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FF8" w:rsidRDefault="00BB6641" w:rsidP="00BB6641">
      <w:pPr>
        <w:jc w:val="center"/>
        <w:rPr>
          <w:rFonts w:ascii="Calibri" w:hAnsi="Calibri"/>
          <w:sz w:val="40"/>
          <w:szCs w:val="40"/>
        </w:rPr>
      </w:pPr>
      <w:r w:rsidRPr="00BB6641">
        <w:rPr>
          <w:rFonts w:ascii="Calibri" w:hAnsi="Calibri"/>
          <w:sz w:val="40"/>
          <w:szCs w:val="40"/>
        </w:rPr>
        <w:t xml:space="preserve">Signalverhalten in </w:t>
      </w:r>
      <w:proofErr w:type="spellStart"/>
      <w:r w:rsidRPr="00BB6641">
        <w:rPr>
          <w:rFonts w:ascii="Calibri" w:hAnsi="Calibri"/>
          <w:sz w:val="40"/>
          <w:szCs w:val="40"/>
        </w:rPr>
        <w:t>optoelektronischen</w:t>
      </w:r>
      <w:proofErr w:type="spellEnd"/>
      <w:r w:rsidRPr="00BB6641">
        <w:rPr>
          <w:rFonts w:ascii="Calibri" w:hAnsi="Calibri"/>
          <w:sz w:val="40"/>
          <w:szCs w:val="40"/>
        </w:rPr>
        <w:t xml:space="preserve"> Nachrichtenstrecken</w:t>
      </w:r>
    </w:p>
    <w:p w:rsidR="00BB6641" w:rsidRDefault="00BB6641" w:rsidP="00BB6641">
      <w:pPr>
        <w:jc w:val="center"/>
        <w:rPr>
          <w:rFonts w:ascii="Calibri" w:hAnsi="Calibri"/>
          <w:sz w:val="40"/>
          <w:szCs w:val="40"/>
        </w:rPr>
      </w:pPr>
    </w:p>
    <w:p w:rsidR="00BB6641" w:rsidRDefault="00BB6641" w:rsidP="00BB6641">
      <w:pPr>
        <w:rPr>
          <w:rFonts w:ascii="Calibri" w:hAnsi="Calibri"/>
        </w:rPr>
      </w:pPr>
      <w:r>
        <w:rPr>
          <w:rFonts w:ascii="Calibri" w:hAnsi="Calibri"/>
        </w:rPr>
        <w:t>1.1</w:t>
      </w:r>
    </w:p>
    <w:p w:rsidR="00C14554" w:rsidRDefault="00C14554" w:rsidP="00C14554">
      <w:pPr>
        <w:rPr>
          <w:rFonts w:ascii="Calibri" w:hAnsi="Calibri"/>
        </w:rPr>
      </w:pPr>
      <w:r>
        <w:rPr>
          <w:rFonts w:ascii="Calibri" w:hAnsi="Calibri"/>
        </w:rPr>
        <w:t xml:space="preserve">Der Zusammenhang zwischen Leistungsabgabe (Ausgangsleistung, </w:t>
      </w:r>
      <w:proofErr w:type="spellStart"/>
      <w:r>
        <w:rPr>
          <w:rFonts w:ascii="Calibri" w:hAnsi="Calibri"/>
        </w:rPr>
        <w:t>Pout</w:t>
      </w:r>
      <w:proofErr w:type="spellEnd"/>
      <w:r>
        <w:rPr>
          <w:rFonts w:ascii="Calibri" w:hAnsi="Calibri"/>
        </w:rPr>
        <w:t>) und dem Betriebsstrom der Laserdiode (Diodenstrom) ist bis zur Maximalleistung (CW oder Pulsbetrieb) linear.  Unterhalb des Schwellstromes strahlt die LD (durch spontane Emission) nur LED-Licht ab. Erst darüber beginnt die Abgabe von Laserlicht. Oberhalb des Schwellstromes steigt die optische Ausgangsleistung stark mit wachsendem Diodenstrom an. (Hoher diffe</w:t>
      </w:r>
      <w:r w:rsidR="0031510E">
        <w:rPr>
          <w:rFonts w:ascii="Calibri" w:hAnsi="Calibri"/>
        </w:rPr>
        <w:t>renzieller Wirkungsgrad.)</w:t>
      </w:r>
    </w:p>
    <w:p w:rsidR="00BB6641" w:rsidRDefault="0056314C" w:rsidP="00C14554">
      <w:pPr>
        <w:jc w:val="center"/>
        <w:rPr>
          <w:rFonts w:ascii="Calibri" w:hAnsi="Calibri"/>
        </w:rPr>
      </w:pPr>
      <w:r>
        <w:rPr>
          <w:rFonts w:ascii="Calibri" w:hAnsi="Calibri"/>
          <w:noProof/>
        </w:rPr>
        <w:drawing>
          <wp:inline distT="0" distB="0" distL="0" distR="0">
            <wp:extent cx="3763645" cy="2647315"/>
            <wp:effectExtent l="0" t="0" r="0" b="0"/>
            <wp:docPr id="1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EED96"/>
                        </a:clrFrom>
                        <a:clrTo>
                          <a:srgbClr val="FEED96">
                            <a:alpha val="0"/>
                          </a:srgbClr>
                        </a:clrTo>
                      </a:clrChange>
                    </a:blip>
                    <a:srcRect/>
                    <a:stretch>
                      <a:fillRect/>
                    </a:stretch>
                  </pic:blipFill>
                  <pic:spPr bwMode="auto">
                    <a:xfrm>
                      <a:off x="0" y="0"/>
                      <a:ext cx="3763645" cy="2647315"/>
                    </a:xfrm>
                    <a:prstGeom prst="rect">
                      <a:avLst/>
                    </a:prstGeom>
                    <a:noFill/>
                    <a:ln w="9525">
                      <a:noFill/>
                      <a:miter lim="800000"/>
                      <a:headEnd/>
                      <a:tailEnd/>
                    </a:ln>
                  </pic:spPr>
                </pic:pic>
              </a:graphicData>
            </a:graphic>
          </wp:inline>
        </w:drawing>
      </w:r>
    </w:p>
    <w:p w:rsidR="0031510E" w:rsidRDefault="0031510E" w:rsidP="0031510E">
      <w:pPr>
        <w:rPr>
          <w:rFonts w:ascii="Calibri" w:hAnsi="Calibri"/>
        </w:rPr>
      </w:pPr>
    </w:p>
    <w:p w:rsidR="0031510E" w:rsidRDefault="0031510E" w:rsidP="0031510E">
      <w:pPr>
        <w:rPr>
          <w:rFonts w:ascii="Calibri" w:hAnsi="Calibri"/>
        </w:rPr>
      </w:pPr>
      <w:r>
        <w:rPr>
          <w:rFonts w:ascii="Calibri" w:hAnsi="Calibri"/>
        </w:rPr>
        <w:t>1.2</w:t>
      </w:r>
    </w:p>
    <w:p w:rsidR="0031510E" w:rsidRDefault="007229D3" w:rsidP="0031510E">
      <w:pPr>
        <w:rPr>
          <w:rFonts w:ascii="Calibri" w:hAnsi="Calibri"/>
        </w:rPr>
      </w:pPr>
      <w:r>
        <w:rPr>
          <w:rFonts w:ascii="Calibri" w:hAnsi="Calibri"/>
        </w:rPr>
        <w:t xml:space="preserve">Die Arbeitspunktwahl im Kleinsignalfall bei Laserdioden ist zu beachten, dass die Modulation des Treiberstroms nur über der Laserschwelle funktioniert. </w:t>
      </w:r>
      <w:r w:rsidR="00E136CF">
        <w:rPr>
          <w:rFonts w:ascii="Calibri" w:hAnsi="Calibri"/>
        </w:rPr>
        <w:t xml:space="preserve"> Deshalb gilt: „Je mehr Laser desto besser“.</w:t>
      </w:r>
      <w:r w:rsidR="000E46FA">
        <w:rPr>
          <w:rFonts w:ascii="Calibri" w:hAnsi="Calibri"/>
        </w:rPr>
        <w:t xml:space="preserve"> Der AP liegt nahe an I(</w:t>
      </w:r>
      <w:proofErr w:type="spellStart"/>
      <w:r w:rsidR="000E46FA">
        <w:rPr>
          <w:rFonts w:ascii="Calibri" w:hAnsi="Calibri"/>
        </w:rPr>
        <w:t>max</w:t>
      </w:r>
      <w:proofErr w:type="spellEnd"/>
      <w:r w:rsidR="000E46FA">
        <w:rPr>
          <w:rFonts w:ascii="Calibri" w:hAnsi="Calibri"/>
        </w:rPr>
        <w:t>). Die I-P(</w:t>
      </w:r>
      <w:proofErr w:type="spellStart"/>
      <w:r w:rsidR="000E46FA">
        <w:rPr>
          <w:rFonts w:ascii="Calibri" w:hAnsi="Calibri"/>
        </w:rPr>
        <w:t>phot</w:t>
      </w:r>
      <w:proofErr w:type="spellEnd"/>
      <w:r w:rsidR="000E46FA">
        <w:rPr>
          <w:rFonts w:ascii="Calibri" w:hAnsi="Calibri"/>
        </w:rPr>
        <w:t>) Kennlinie ist sehr steil und erfordert eine genaue Stromsteuerung. Der AP liegt nahe an I(</w:t>
      </w:r>
      <w:proofErr w:type="spellStart"/>
      <w:r w:rsidR="000E46FA">
        <w:rPr>
          <w:rFonts w:ascii="Calibri" w:hAnsi="Calibri"/>
        </w:rPr>
        <w:t>max</w:t>
      </w:r>
      <w:proofErr w:type="spellEnd"/>
      <w:r w:rsidR="000E46FA">
        <w:rPr>
          <w:rFonts w:ascii="Calibri" w:hAnsi="Calibri"/>
        </w:rPr>
        <w:t xml:space="preserve">). </w:t>
      </w:r>
      <w:r w:rsidR="00E136CF">
        <w:rPr>
          <w:rFonts w:ascii="Calibri" w:hAnsi="Calibri"/>
        </w:rPr>
        <w:t xml:space="preserve"> f(grenz) steigt wenn I(0)/I(</w:t>
      </w:r>
      <w:proofErr w:type="spellStart"/>
      <w:r w:rsidR="00E136CF">
        <w:rPr>
          <w:rFonts w:ascii="Calibri" w:hAnsi="Calibri"/>
        </w:rPr>
        <w:t>th</w:t>
      </w:r>
      <w:proofErr w:type="spellEnd"/>
      <w:r w:rsidR="00E136CF">
        <w:rPr>
          <w:rFonts w:ascii="Calibri" w:hAnsi="Calibri"/>
        </w:rPr>
        <w:t>) steigt oder Tau(</w:t>
      </w:r>
      <w:proofErr w:type="spellStart"/>
      <w:r w:rsidR="00E136CF">
        <w:rPr>
          <w:rFonts w:ascii="Calibri" w:hAnsi="Calibri"/>
        </w:rPr>
        <w:t>ph</w:t>
      </w:r>
      <w:proofErr w:type="spellEnd"/>
      <w:r w:rsidR="00E136CF">
        <w:rPr>
          <w:rFonts w:ascii="Calibri" w:hAnsi="Calibri"/>
        </w:rPr>
        <w:t>) fällt.</w:t>
      </w:r>
    </w:p>
    <w:p w:rsidR="000E76AF" w:rsidRDefault="000E76AF" w:rsidP="0031510E">
      <w:pPr>
        <w:rPr>
          <w:rFonts w:ascii="Calibri" w:hAnsi="Calibri"/>
        </w:rPr>
      </w:pPr>
    </w:p>
    <w:p w:rsidR="00B77E53" w:rsidRDefault="00B77E53" w:rsidP="0031510E">
      <w:pPr>
        <w:rPr>
          <w:rFonts w:ascii="Calibri" w:hAnsi="Calibri"/>
        </w:rPr>
      </w:pPr>
      <w:r>
        <w:rPr>
          <w:rFonts w:ascii="Calibri" w:hAnsi="Calibri"/>
        </w:rPr>
        <w:t>1.3</w:t>
      </w:r>
    </w:p>
    <w:p w:rsidR="00B77E53" w:rsidRDefault="002F5AE1" w:rsidP="0031510E">
      <w:pPr>
        <w:rPr>
          <w:rFonts w:ascii="Calibri" w:hAnsi="Calibri"/>
        </w:rPr>
      </w:pPr>
      <w:r>
        <w:rPr>
          <w:rFonts w:ascii="Calibri" w:hAnsi="Calibri"/>
        </w:rPr>
        <w:t>Bei der Großsignalerzeugung  durch Laserdioden ist vor allem auf den Pausenstrom zu achten. Dieser sollte möglichst hoch</w:t>
      </w:r>
      <w:r w:rsidR="000E46FA">
        <w:rPr>
          <w:rFonts w:ascii="Calibri" w:hAnsi="Calibri"/>
        </w:rPr>
        <w:t xml:space="preserve"> (mind. höher als Pausenstrom)</w:t>
      </w:r>
      <w:r>
        <w:rPr>
          <w:rFonts w:ascii="Calibri" w:hAnsi="Calibri"/>
        </w:rPr>
        <w:t xml:space="preserve"> sein damit Impulse weder ‚verschluckt’ werden, noch zu große Überschwingungen enthalten. Des </w:t>
      </w:r>
      <w:proofErr w:type="gramStart"/>
      <w:r w:rsidR="000E46FA">
        <w:rPr>
          <w:rFonts w:ascii="Calibri" w:hAnsi="Calibri"/>
        </w:rPr>
        <w:t>w</w:t>
      </w:r>
      <w:r>
        <w:rPr>
          <w:rFonts w:ascii="Calibri" w:hAnsi="Calibri"/>
        </w:rPr>
        <w:t>eiteren</w:t>
      </w:r>
      <w:proofErr w:type="gramEnd"/>
      <w:r>
        <w:rPr>
          <w:rFonts w:ascii="Calibri" w:hAnsi="Calibri"/>
        </w:rPr>
        <w:t xml:space="preserve"> sollte die Amplitude des OOK nicht zu hoch gewählt werden.</w:t>
      </w:r>
      <w:r w:rsidR="000E46FA">
        <w:rPr>
          <w:rFonts w:ascii="Calibri" w:hAnsi="Calibri"/>
        </w:rPr>
        <w:t xml:space="preserve"> </w:t>
      </w:r>
    </w:p>
    <w:p w:rsidR="007229D3" w:rsidRDefault="007229D3" w:rsidP="0031510E">
      <w:pPr>
        <w:rPr>
          <w:rFonts w:ascii="Calibri" w:hAnsi="Calibri"/>
        </w:rPr>
      </w:pPr>
    </w:p>
    <w:p w:rsidR="00B77E53" w:rsidRDefault="00B77E53" w:rsidP="0031510E">
      <w:pPr>
        <w:rPr>
          <w:rFonts w:ascii="Calibri" w:hAnsi="Calibri"/>
        </w:rPr>
      </w:pPr>
      <w:r>
        <w:rPr>
          <w:rFonts w:ascii="Calibri" w:hAnsi="Calibri"/>
        </w:rPr>
        <w:t>1.4</w:t>
      </w:r>
    </w:p>
    <w:p w:rsidR="00B77E53" w:rsidRPr="00B77E53" w:rsidRDefault="00B77E53" w:rsidP="0031510E">
      <w:pPr>
        <w:rPr>
          <w:rFonts w:ascii="Calibri" w:hAnsi="Calibri"/>
        </w:rPr>
      </w:pPr>
      <w:r w:rsidRPr="00B77E53">
        <w:rPr>
          <w:rFonts w:ascii="Calibri" w:hAnsi="Calibri"/>
        </w:rPr>
        <w:t xml:space="preserve">DFB-Laser bedeutet Distributed Feedback Bragg </w:t>
      </w:r>
      <w:proofErr w:type="spellStart"/>
      <w:r w:rsidRPr="00B77E53">
        <w:rPr>
          <w:rFonts w:ascii="Calibri" w:hAnsi="Calibri"/>
        </w:rPr>
        <w:t>Reflector</w:t>
      </w:r>
      <w:proofErr w:type="spellEnd"/>
      <w:r w:rsidRPr="00B77E53">
        <w:rPr>
          <w:rFonts w:ascii="Calibri" w:hAnsi="Calibri"/>
        </w:rPr>
        <w:t xml:space="preserve"> Laser.</w:t>
      </w:r>
      <w:r>
        <w:rPr>
          <w:rFonts w:ascii="Calibri" w:hAnsi="Calibri"/>
          <w:lang w:val="en-GB"/>
        </w:rPr>
        <w:t xml:space="preserve"> </w:t>
      </w:r>
      <w:r>
        <w:rPr>
          <w:rFonts w:ascii="Calibri" w:hAnsi="Calibri"/>
        </w:rPr>
        <w:t xml:space="preserve">Es handelt sich um Laserdioden bei denen das aktive Material periodisch strukturiert ist. Durch Strukturen mit unterschiedlichen Brechzahlen wird ein eindimensionales Interferenzgitter gebildet.  Es handelt sich also um einen Interferenzfilter (auch </w:t>
      </w:r>
      <w:proofErr w:type="spellStart"/>
      <w:r>
        <w:rPr>
          <w:rFonts w:ascii="Calibri" w:hAnsi="Calibri"/>
        </w:rPr>
        <w:t>Braggreflektor</w:t>
      </w:r>
      <w:proofErr w:type="spellEnd"/>
      <w:r>
        <w:rPr>
          <w:rFonts w:ascii="Calibri" w:hAnsi="Calibri"/>
        </w:rPr>
        <w:t xml:space="preserve"> genannt). Diese Interferenz verursacht eine wellenlängenselektive Reflexion. Diese wird als optische Rückkopplung genutzt.</w:t>
      </w:r>
      <w:r w:rsidR="005B1826">
        <w:rPr>
          <w:rFonts w:ascii="Calibri" w:hAnsi="Calibri"/>
        </w:rPr>
        <w:t xml:space="preserve"> </w:t>
      </w:r>
    </w:p>
    <w:p w:rsidR="00B77E53" w:rsidRDefault="0056314C" w:rsidP="00B77E53">
      <w:pPr>
        <w:jc w:val="center"/>
        <w:rPr>
          <w:noProof/>
        </w:rPr>
      </w:pPr>
      <w:r>
        <w:rPr>
          <w:noProof/>
        </w:rPr>
        <w:lastRenderedPageBreak/>
        <w:drawing>
          <wp:inline distT="0" distB="0" distL="0" distR="0">
            <wp:extent cx="2466975" cy="1743710"/>
            <wp:effectExtent l="19050" t="0" r="9525" b="0"/>
            <wp:docPr id="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srcRect/>
                    <a:stretch>
                      <a:fillRect/>
                    </a:stretch>
                  </pic:blipFill>
                  <pic:spPr bwMode="auto">
                    <a:xfrm>
                      <a:off x="0" y="0"/>
                      <a:ext cx="2466975" cy="1743710"/>
                    </a:xfrm>
                    <a:prstGeom prst="rect">
                      <a:avLst/>
                    </a:prstGeom>
                    <a:noFill/>
                    <a:ln w="9525">
                      <a:noFill/>
                      <a:miter lim="800000"/>
                      <a:headEnd/>
                      <a:tailEnd/>
                    </a:ln>
                  </pic:spPr>
                </pic:pic>
              </a:graphicData>
            </a:graphic>
          </wp:inline>
        </w:drawing>
      </w:r>
    </w:p>
    <w:p w:rsidR="00B77E53" w:rsidRDefault="00B77E53" w:rsidP="00B77E53">
      <w:pPr>
        <w:rPr>
          <w:rFonts w:ascii="Calibri" w:hAnsi="Calibri"/>
          <w:noProof/>
        </w:rPr>
      </w:pPr>
      <w:r w:rsidRPr="00B77E53">
        <w:rPr>
          <w:rFonts w:ascii="Calibri" w:hAnsi="Calibri"/>
          <w:noProof/>
        </w:rPr>
        <w:t xml:space="preserve">Der DFB Laser </w:t>
      </w:r>
      <w:r>
        <w:rPr>
          <w:rFonts w:ascii="Calibri" w:hAnsi="Calibri"/>
          <w:noProof/>
        </w:rPr>
        <w:t xml:space="preserve">hat einen tieferen Schwellstrom und eine bessere Strahlqualität. Ebenso werden die Nebenmoden minimiert. Der DFB Laser genießt den Vorteil auf nur einer longitudinalen Mode zu schwingen. Aufgrund der gewingen sprektralen Bandbreite sind die Abweichungen zur gewünschten Wellenlänge geringer. </w:t>
      </w:r>
    </w:p>
    <w:p w:rsidR="00023E19" w:rsidRDefault="00023E19" w:rsidP="00B77E53">
      <w:pPr>
        <w:rPr>
          <w:rFonts w:ascii="Calibri" w:hAnsi="Calibri"/>
          <w:noProof/>
        </w:rPr>
      </w:pPr>
    </w:p>
    <w:p w:rsidR="00023E19" w:rsidRDefault="00023E19" w:rsidP="00B77E53">
      <w:pPr>
        <w:rPr>
          <w:rFonts w:ascii="Calibri" w:hAnsi="Calibri"/>
          <w:noProof/>
        </w:rPr>
      </w:pPr>
      <w:r>
        <w:rPr>
          <w:rFonts w:ascii="Calibri" w:hAnsi="Calibri"/>
          <w:noProof/>
        </w:rPr>
        <w:t>1.5</w:t>
      </w:r>
    </w:p>
    <w:p w:rsidR="00A34789" w:rsidRDefault="00023E19" w:rsidP="00B77E53">
      <w:pPr>
        <w:rPr>
          <w:rFonts w:ascii="Calibri" w:hAnsi="Calibri"/>
          <w:noProof/>
        </w:rPr>
      </w:pPr>
      <w:r>
        <w:rPr>
          <w:rFonts w:ascii="Calibri" w:hAnsi="Calibri"/>
          <w:noProof/>
        </w:rPr>
        <w:t>Bei den Multiple Quantum Wells werden (wie der Name schon sagt) mehrere Quantum Wells, also Quantentöpfe verwendet. Diese erzeugen Minibänder und damit ein neues E(ph). Somit besitzen MQWs schmalbandige Übergänge</w:t>
      </w:r>
      <w:r w:rsidR="005B1826">
        <w:rPr>
          <w:rFonts w:ascii="Calibri" w:hAnsi="Calibri"/>
          <w:noProof/>
        </w:rPr>
        <w:t xml:space="preserve"> und ermögli</w:t>
      </w:r>
      <w:r>
        <w:rPr>
          <w:rFonts w:ascii="Calibri" w:hAnsi="Calibri"/>
          <w:noProof/>
        </w:rPr>
        <w:t xml:space="preserve">chen eine neue Lichtfrequenz. </w:t>
      </w:r>
      <w:r w:rsidR="00A34789">
        <w:rPr>
          <w:rFonts w:ascii="Calibri" w:hAnsi="Calibri"/>
          <w:noProof/>
        </w:rPr>
        <w:t>Jedoch ist zu beachten das dies zu einem schlechteren Lichtwelleneinschluss führt.</w:t>
      </w:r>
      <w:r w:rsidR="005B1826">
        <w:rPr>
          <w:rFonts w:ascii="Calibri" w:hAnsi="Calibri"/>
          <w:noProof/>
        </w:rPr>
        <w:t xml:space="preserve"> Es wird also die aktive Zone reduziert um ein höhere Ladungsträgerdichte zu erzielen. </w:t>
      </w:r>
      <w:r w:rsidR="00567704">
        <w:rPr>
          <w:rFonts w:ascii="Calibri" w:hAnsi="Calibri"/>
          <w:noProof/>
        </w:rPr>
        <w:t xml:space="preserve">Man erzielt gegenüber SQW eine bessere optische Wellenführung. </w:t>
      </w:r>
      <w:r w:rsidR="00A34789">
        <w:rPr>
          <w:rFonts w:ascii="Calibri" w:hAnsi="Calibri"/>
          <w:noProof/>
        </w:rPr>
        <w:t>Anwendung finden MQWs in GRINSCH-Lasern und VCSELs.</w:t>
      </w:r>
      <w:r w:rsidR="005B1826">
        <w:rPr>
          <w:rFonts w:ascii="Calibri" w:hAnsi="Calibri"/>
          <w:noProof/>
        </w:rPr>
        <w:t xml:space="preserve"> </w:t>
      </w:r>
    </w:p>
    <w:p w:rsidR="00A34789" w:rsidRDefault="00A34789" w:rsidP="00B77E53">
      <w:pPr>
        <w:rPr>
          <w:rFonts w:ascii="Calibri" w:hAnsi="Calibri"/>
          <w:noProof/>
        </w:rPr>
      </w:pPr>
    </w:p>
    <w:p w:rsidR="00A34789" w:rsidRDefault="00A34789" w:rsidP="00B77E53">
      <w:pPr>
        <w:rPr>
          <w:rFonts w:ascii="Calibri" w:hAnsi="Calibri"/>
          <w:noProof/>
        </w:rPr>
      </w:pPr>
      <w:r>
        <w:rPr>
          <w:rFonts w:ascii="Calibri" w:hAnsi="Calibri"/>
          <w:noProof/>
        </w:rPr>
        <w:t>1.6</w:t>
      </w:r>
    </w:p>
    <w:p w:rsidR="00A34789" w:rsidRDefault="00A34789" w:rsidP="00B77E53">
      <w:pPr>
        <w:rPr>
          <w:rFonts w:ascii="Calibri" w:hAnsi="Calibri"/>
        </w:rPr>
      </w:pPr>
      <w:r>
        <w:rPr>
          <w:rFonts w:ascii="Calibri" w:hAnsi="Calibri"/>
        </w:rPr>
        <w:t xml:space="preserve">VCSEL bedeutet </w:t>
      </w:r>
      <w:proofErr w:type="spellStart"/>
      <w:r>
        <w:rPr>
          <w:rFonts w:ascii="Calibri" w:hAnsi="Calibri"/>
        </w:rPr>
        <w:t>Vertical</w:t>
      </w:r>
      <w:proofErr w:type="spellEnd"/>
      <w:r>
        <w:rPr>
          <w:rFonts w:ascii="Calibri" w:hAnsi="Calibri"/>
        </w:rPr>
        <w:t xml:space="preserve"> </w:t>
      </w:r>
      <w:proofErr w:type="spellStart"/>
      <w:r>
        <w:rPr>
          <w:rFonts w:ascii="Calibri" w:hAnsi="Calibri"/>
        </w:rPr>
        <w:t>Cavity</w:t>
      </w:r>
      <w:proofErr w:type="spellEnd"/>
      <w:r>
        <w:rPr>
          <w:rFonts w:ascii="Calibri" w:hAnsi="Calibri"/>
        </w:rPr>
        <w:t xml:space="preserve"> </w:t>
      </w:r>
      <w:proofErr w:type="spellStart"/>
      <w:r>
        <w:rPr>
          <w:rFonts w:ascii="Calibri" w:hAnsi="Calibri"/>
        </w:rPr>
        <w:t>Surface</w:t>
      </w:r>
      <w:proofErr w:type="spellEnd"/>
      <w:r>
        <w:rPr>
          <w:rFonts w:ascii="Calibri" w:hAnsi="Calibri"/>
        </w:rPr>
        <w:t xml:space="preserve"> </w:t>
      </w:r>
      <w:proofErr w:type="spellStart"/>
      <w:r>
        <w:rPr>
          <w:rFonts w:ascii="Calibri" w:hAnsi="Calibri"/>
        </w:rPr>
        <w:t>Emitting</w:t>
      </w:r>
      <w:proofErr w:type="spellEnd"/>
      <w:r>
        <w:rPr>
          <w:rFonts w:ascii="Calibri" w:hAnsi="Calibri"/>
        </w:rPr>
        <w:t xml:space="preserve"> Lasers. Die Realisierung erfolgt wie folgt: Als Resonator werden zwei </w:t>
      </w:r>
      <w:proofErr w:type="spellStart"/>
      <w:r>
        <w:rPr>
          <w:rFonts w:ascii="Calibri" w:hAnsi="Calibri"/>
        </w:rPr>
        <w:t>Braggspiegel</w:t>
      </w:r>
      <w:proofErr w:type="spellEnd"/>
      <w:r>
        <w:rPr>
          <w:rFonts w:ascii="Calibri" w:hAnsi="Calibri"/>
        </w:rPr>
        <w:t xml:space="preserve"> über bzw. unter der MWQ Schicht angeordnet. Diese </w:t>
      </w:r>
      <w:proofErr w:type="spellStart"/>
      <w:r>
        <w:rPr>
          <w:rFonts w:ascii="Calibri" w:hAnsi="Calibri"/>
        </w:rPr>
        <w:t>Braggspiegel</w:t>
      </w:r>
      <w:proofErr w:type="spellEnd"/>
      <w:r>
        <w:rPr>
          <w:rFonts w:ascii="Calibri" w:hAnsi="Calibri"/>
        </w:rPr>
        <w:t xml:space="preserve"> bestehen aus einer abwechselnden Anordnung von Schichten mit hoher und niedriger Brechzahl. Die BS haben eine Dicke von Lambda/4 und einen Reflexionsgrad von bis über 99%.</w:t>
      </w:r>
    </w:p>
    <w:p w:rsidR="007850CD" w:rsidRDefault="007850CD" w:rsidP="00B77E53">
      <w:pPr>
        <w:rPr>
          <w:rFonts w:ascii="Calibri" w:hAnsi="Calibri"/>
        </w:rPr>
      </w:pPr>
      <w:r>
        <w:rPr>
          <w:rFonts w:ascii="Calibri" w:hAnsi="Calibri"/>
        </w:rPr>
        <w:br w:type="page"/>
      </w:r>
      <w:r>
        <w:rPr>
          <w:rFonts w:ascii="Calibri" w:hAnsi="Calibri"/>
        </w:rPr>
        <w:lastRenderedPageBreak/>
        <w:t xml:space="preserve">4.1 </w:t>
      </w:r>
      <w:proofErr w:type="gramStart"/>
      <w:r>
        <w:rPr>
          <w:rFonts w:ascii="Calibri" w:hAnsi="Calibri"/>
        </w:rPr>
        <w:t>Laserkennlinie</w:t>
      </w:r>
      <w:proofErr w:type="gramEnd"/>
    </w:p>
    <w:p w:rsidR="00B100ED" w:rsidRDefault="00B100ED" w:rsidP="00B77E53">
      <w:pPr>
        <w:rPr>
          <w:rFonts w:ascii="Calibri" w:hAnsi="Calibri"/>
        </w:rPr>
      </w:pPr>
    </w:p>
    <w:p w:rsidR="007850CD" w:rsidRDefault="007850CD" w:rsidP="00B77E53">
      <w:pPr>
        <w:rPr>
          <w:rFonts w:ascii="Calibri" w:hAnsi="Calibri"/>
        </w:rPr>
      </w:pPr>
    </w:p>
    <w:tbl>
      <w:tblPr>
        <w:tblStyle w:val="MittlereListe1-Akzent1"/>
        <w:tblW w:w="6933" w:type="dxa"/>
        <w:jc w:val="center"/>
        <w:tblLook w:val="04A0"/>
      </w:tblPr>
      <w:tblGrid>
        <w:gridCol w:w="1926"/>
        <w:gridCol w:w="2325"/>
        <w:gridCol w:w="2682"/>
      </w:tblGrid>
      <w:tr w:rsidR="007850CD" w:rsidRPr="007850CD" w:rsidTr="006D45E9">
        <w:trPr>
          <w:cnfStyle w:val="100000000000"/>
          <w:trHeight w:val="300"/>
          <w:jc w:val="center"/>
        </w:trPr>
        <w:tc>
          <w:tcPr>
            <w:cnfStyle w:val="001000000000"/>
            <w:tcW w:w="1926" w:type="dxa"/>
            <w:noWrap/>
            <w:hideMark/>
          </w:tcPr>
          <w:p w:rsidR="007850CD" w:rsidRPr="007850CD" w:rsidRDefault="006D45E9" w:rsidP="006D45E9">
            <w:pPr>
              <w:rPr>
                <w:rFonts w:ascii="Calibri" w:hAnsi="Calibri" w:cs="Calibri"/>
                <w:b w:val="0"/>
                <w:color w:val="000000"/>
                <w:sz w:val="22"/>
                <w:szCs w:val="22"/>
              </w:rPr>
            </w:pPr>
            <w:r>
              <w:rPr>
                <w:rFonts w:ascii="Calibri" w:hAnsi="Calibri" w:cs="Calibri"/>
                <w:color w:val="000000"/>
                <w:sz w:val="22"/>
                <w:szCs w:val="22"/>
              </w:rPr>
              <w:t xml:space="preserve">   </w:t>
            </w:r>
            <w:r w:rsidR="007850CD" w:rsidRPr="007850CD">
              <w:rPr>
                <w:rFonts w:ascii="Calibri" w:hAnsi="Calibri" w:cs="Calibri"/>
                <w:b w:val="0"/>
                <w:color w:val="000000"/>
                <w:sz w:val="22"/>
                <w:szCs w:val="22"/>
              </w:rPr>
              <w:t>Temperatur</w:t>
            </w:r>
            <w:r w:rsidRPr="00F9546C">
              <w:rPr>
                <w:rFonts w:ascii="Calibri" w:hAnsi="Calibri" w:cs="Calibri"/>
                <w:b w:val="0"/>
                <w:color w:val="000000"/>
                <w:sz w:val="22"/>
                <w:szCs w:val="22"/>
              </w:rPr>
              <w:t xml:space="preserve"> </w:t>
            </w:r>
            <w:r w:rsidR="007850CD" w:rsidRPr="007850CD">
              <w:rPr>
                <w:rFonts w:ascii="Calibri" w:hAnsi="Calibri" w:cs="Calibri"/>
                <w:b w:val="0"/>
                <w:color w:val="000000"/>
                <w:sz w:val="22"/>
                <w:szCs w:val="22"/>
              </w:rPr>
              <w:t xml:space="preserve">in </w:t>
            </w:r>
            <w:r w:rsidRPr="00F9546C">
              <w:rPr>
                <w:rFonts w:ascii="Calibri" w:hAnsi="Calibri" w:cs="Calibri"/>
                <w:b w:val="0"/>
                <w:color w:val="000000"/>
                <w:sz w:val="22"/>
                <w:szCs w:val="22"/>
              </w:rPr>
              <w:t>°C</w:t>
            </w:r>
          </w:p>
        </w:tc>
        <w:tc>
          <w:tcPr>
            <w:tcW w:w="2325" w:type="dxa"/>
            <w:noWrap/>
            <w:hideMark/>
          </w:tcPr>
          <w:p w:rsidR="007850CD" w:rsidRPr="007850CD" w:rsidRDefault="006D45E9" w:rsidP="007850CD">
            <w:pPr>
              <w:cnfStyle w:val="100000000000"/>
              <w:rPr>
                <w:rFonts w:ascii="Calibri" w:hAnsi="Calibri" w:cs="Calibri"/>
                <w:color w:val="000000"/>
                <w:sz w:val="22"/>
                <w:szCs w:val="22"/>
              </w:rPr>
            </w:pPr>
            <w:r>
              <w:rPr>
                <w:rFonts w:ascii="Calibri" w:hAnsi="Calibri" w:cs="Calibri"/>
                <w:color w:val="000000"/>
                <w:sz w:val="22"/>
                <w:szCs w:val="22"/>
              </w:rPr>
              <w:t xml:space="preserve">  </w:t>
            </w:r>
            <w:r w:rsidR="007850CD" w:rsidRPr="007850CD">
              <w:rPr>
                <w:rFonts w:ascii="Calibri" w:hAnsi="Calibri" w:cs="Calibri"/>
                <w:color w:val="000000"/>
                <w:sz w:val="22"/>
                <w:szCs w:val="22"/>
              </w:rPr>
              <w:t>Schwellenstrom in mA</w:t>
            </w:r>
          </w:p>
        </w:tc>
        <w:tc>
          <w:tcPr>
            <w:tcW w:w="2682" w:type="dxa"/>
            <w:noWrap/>
            <w:hideMark/>
          </w:tcPr>
          <w:p w:rsidR="007850CD" w:rsidRPr="007850CD" w:rsidRDefault="006D45E9" w:rsidP="007850CD">
            <w:pPr>
              <w:cnfStyle w:val="100000000000"/>
              <w:rPr>
                <w:rFonts w:ascii="Calibri" w:hAnsi="Calibri" w:cs="Calibri"/>
                <w:color w:val="000000"/>
                <w:sz w:val="22"/>
                <w:szCs w:val="22"/>
              </w:rPr>
            </w:pPr>
            <w:r>
              <w:rPr>
                <w:rFonts w:ascii="Calibri" w:hAnsi="Calibri" w:cs="Calibri"/>
                <w:color w:val="000000"/>
                <w:sz w:val="22"/>
                <w:szCs w:val="22"/>
              </w:rPr>
              <w:t xml:space="preserve">              </w:t>
            </w:r>
            <w:r w:rsidR="007850CD" w:rsidRPr="007850CD">
              <w:rPr>
                <w:rFonts w:ascii="Calibri" w:hAnsi="Calibri" w:cs="Calibri"/>
                <w:color w:val="000000"/>
                <w:sz w:val="22"/>
                <w:szCs w:val="22"/>
              </w:rPr>
              <w:t>Steilheit in mW/mA</w:t>
            </w:r>
          </w:p>
        </w:tc>
      </w:tr>
      <w:tr w:rsidR="007850CD" w:rsidRPr="007850CD" w:rsidTr="006D45E9">
        <w:trPr>
          <w:cnfStyle w:val="000000100000"/>
          <w:trHeight w:val="300"/>
          <w:jc w:val="center"/>
        </w:trPr>
        <w:tc>
          <w:tcPr>
            <w:cnfStyle w:val="001000000000"/>
            <w:tcW w:w="1926" w:type="dxa"/>
            <w:noWrap/>
            <w:hideMark/>
          </w:tcPr>
          <w:p w:rsidR="007850CD" w:rsidRPr="007850CD" w:rsidRDefault="007850CD" w:rsidP="007850CD">
            <w:pPr>
              <w:jc w:val="right"/>
              <w:rPr>
                <w:rFonts w:ascii="Calibri" w:hAnsi="Calibri" w:cs="Calibri"/>
                <w:b w:val="0"/>
                <w:color w:val="000000"/>
                <w:sz w:val="22"/>
                <w:szCs w:val="22"/>
              </w:rPr>
            </w:pPr>
            <w:r w:rsidRPr="007850CD">
              <w:rPr>
                <w:rFonts w:ascii="Calibri" w:hAnsi="Calibri" w:cs="Calibri"/>
                <w:b w:val="0"/>
                <w:color w:val="000000"/>
                <w:sz w:val="22"/>
                <w:szCs w:val="22"/>
              </w:rPr>
              <w:t>-40</w:t>
            </w:r>
          </w:p>
        </w:tc>
        <w:tc>
          <w:tcPr>
            <w:tcW w:w="2325" w:type="dxa"/>
            <w:noWrap/>
            <w:hideMark/>
          </w:tcPr>
          <w:p w:rsidR="007850CD" w:rsidRPr="007850CD" w:rsidRDefault="007850CD" w:rsidP="007850CD">
            <w:pPr>
              <w:jc w:val="right"/>
              <w:cnfStyle w:val="000000100000"/>
              <w:rPr>
                <w:rFonts w:ascii="Calibri" w:hAnsi="Calibri" w:cs="Calibri"/>
                <w:color w:val="000000"/>
                <w:sz w:val="22"/>
                <w:szCs w:val="22"/>
              </w:rPr>
            </w:pPr>
            <w:r w:rsidRPr="007850CD">
              <w:rPr>
                <w:rFonts w:ascii="Calibri" w:hAnsi="Calibri" w:cs="Calibri"/>
                <w:color w:val="000000"/>
                <w:sz w:val="22"/>
                <w:szCs w:val="22"/>
              </w:rPr>
              <w:t>13,19</w:t>
            </w:r>
          </w:p>
        </w:tc>
        <w:tc>
          <w:tcPr>
            <w:tcW w:w="2682" w:type="dxa"/>
            <w:noWrap/>
            <w:hideMark/>
          </w:tcPr>
          <w:p w:rsidR="007850CD" w:rsidRPr="007850CD" w:rsidRDefault="007850CD" w:rsidP="007850CD">
            <w:pPr>
              <w:jc w:val="right"/>
              <w:cnfStyle w:val="000000100000"/>
              <w:rPr>
                <w:rFonts w:ascii="Calibri" w:hAnsi="Calibri" w:cs="Calibri"/>
                <w:color w:val="000000"/>
                <w:sz w:val="22"/>
                <w:szCs w:val="22"/>
              </w:rPr>
            </w:pPr>
            <w:r w:rsidRPr="007850CD">
              <w:rPr>
                <w:rFonts w:ascii="Calibri" w:hAnsi="Calibri" w:cs="Calibri"/>
                <w:color w:val="000000"/>
                <w:sz w:val="22"/>
                <w:szCs w:val="22"/>
              </w:rPr>
              <w:t>0,166</w:t>
            </w:r>
          </w:p>
        </w:tc>
      </w:tr>
      <w:tr w:rsidR="007850CD" w:rsidRPr="007850CD" w:rsidTr="006D45E9">
        <w:trPr>
          <w:trHeight w:val="300"/>
          <w:jc w:val="center"/>
        </w:trPr>
        <w:tc>
          <w:tcPr>
            <w:cnfStyle w:val="001000000000"/>
            <w:tcW w:w="1926" w:type="dxa"/>
            <w:noWrap/>
            <w:hideMark/>
          </w:tcPr>
          <w:p w:rsidR="007850CD" w:rsidRPr="007850CD" w:rsidRDefault="007850CD" w:rsidP="007850CD">
            <w:pPr>
              <w:jc w:val="right"/>
              <w:rPr>
                <w:rFonts w:ascii="Calibri" w:hAnsi="Calibri" w:cs="Calibri"/>
                <w:b w:val="0"/>
                <w:color w:val="000000"/>
                <w:sz w:val="22"/>
                <w:szCs w:val="22"/>
              </w:rPr>
            </w:pPr>
            <w:r w:rsidRPr="007850CD">
              <w:rPr>
                <w:rFonts w:ascii="Calibri" w:hAnsi="Calibri" w:cs="Calibri"/>
                <w:b w:val="0"/>
                <w:color w:val="000000"/>
                <w:sz w:val="22"/>
                <w:szCs w:val="22"/>
              </w:rPr>
              <w:t>-20</w:t>
            </w:r>
          </w:p>
        </w:tc>
        <w:tc>
          <w:tcPr>
            <w:tcW w:w="2325" w:type="dxa"/>
            <w:noWrap/>
            <w:hideMark/>
          </w:tcPr>
          <w:p w:rsidR="007850CD" w:rsidRPr="007850CD" w:rsidRDefault="007850CD" w:rsidP="007850CD">
            <w:pPr>
              <w:jc w:val="right"/>
              <w:cnfStyle w:val="000000000000"/>
              <w:rPr>
                <w:rFonts w:ascii="Calibri" w:hAnsi="Calibri" w:cs="Calibri"/>
                <w:color w:val="000000"/>
                <w:sz w:val="22"/>
                <w:szCs w:val="22"/>
              </w:rPr>
            </w:pPr>
            <w:r w:rsidRPr="007850CD">
              <w:rPr>
                <w:rFonts w:ascii="Calibri" w:hAnsi="Calibri" w:cs="Calibri"/>
                <w:color w:val="000000"/>
                <w:sz w:val="22"/>
                <w:szCs w:val="22"/>
              </w:rPr>
              <w:t>16,27</w:t>
            </w:r>
          </w:p>
        </w:tc>
        <w:tc>
          <w:tcPr>
            <w:tcW w:w="2682" w:type="dxa"/>
            <w:noWrap/>
            <w:hideMark/>
          </w:tcPr>
          <w:p w:rsidR="007850CD" w:rsidRPr="007850CD" w:rsidRDefault="007850CD" w:rsidP="007850CD">
            <w:pPr>
              <w:jc w:val="right"/>
              <w:cnfStyle w:val="000000000000"/>
              <w:rPr>
                <w:rFonts w:ascii="Calibri" w:hAnsi="Calibri" w:cs="Calibri"/>
                <w:color w:val="000000"/>
                <w:sz w:val="22"/>
                <w:szCs w:val="22"/>
              </w:rPr>
            </w:pPr>
            <w:r w:rsidRPr="007850CD">
              <w:rPr>
                <w:rFonts w:ascii="Calibri" w:hAnsi="Calibri" w:cs="Calibri"/>
                <w:color w:val="000000"/>
                <w:sz w:val="22"/>
                <w:szCs w:val="22"/>
              </w:rPr>
              <w:t>0,157</w:t>
            </w:r>
          </w:p>
        </w:tc>
      </w:tr>
      <w:tr w:rsidR="007850CD" w:rsidRPr="007850CD" w:rsidTr="006D45E9">
        <w:trPr>
          <w:cnfStyle w:val="000000100000"/>
          <w:trHeight w:val="300"/>
          <w:jc w:val="center"/>
        </w:trPr>
        <w:tc>
          <w:tcPr>
            <w:cnfStyle w:val="001000000000"/>
            <w:tcW w:w="1926" w:type="dxa"/>
            <w:noWrap/>
            <w:hideMark/>
          </w:tcPr>
          <w:p w:rsidR="007850CD" w:rsidRPr="007850CD" w:rsidRDefault="007850CD" w:rsidP="007850CD">
            <w:pPr>
              <w:jc w:val="right"/>
              <w:rPr>
                <w:rFonts w:ascii="Calibri" w:hAnsi="Calibri" w:cs="Calibri"/>
                <w:b w:val="0"/>
                <w:color w:val="000000"/>
                <w:sz w:val="22"/>
                <w:szCs w:val="22"/>
              </w:rPr>
            </w:pPr>
            <w:r w:rsidRPr="007850CD">
              <w:rPr>
                <w:rFonts w:ascii="Calibri" w:hAnsi="Calibri" w:cs="Calibri"/>
                <w:b w:val="0"/>
                <w:color w:val="000000"/>
                <w:sz w:val="22"/>
                <w:szCs w:val="22"/>
              </w:rPr>
              <w:t>0</w:t>
            </w:r>
          </w:p>
        </w:tc>
        <w:tc>
          <w:tcPr>
            <w:tcW w:w="2325" w:type="dxa"/>
            <w:noWrap/>
            <w:hideMark/>
          </w:tcPr>
          <w:p w:rsidR="007850CD" w:rsidRPr="007850CD" w:rsidRDefault="007850CD" w:rsidP="007850CD">
            <w:pPr>
              <w:jc w:val="right"/>
              <w:cnfStyle w:val="000000100000"/>
              <w:rPr>
                <w:rFonts w:ascii="Calibri" w:hAnsi="Calibri" w:cs="Calibri"/>
                <w:color w:val="000000"/>
                <w:sz w:val="22"/>
                <w:szCs w:val="22"/>
              </w:rPr>
            </w:pPr>
            <w:r w:rsidRPr="007850CD">
              <w:rPr>
                <w:rFonts w:ascii="Calibri" w:hAnsi="Calibri" w:cs="Calibri"/>
                <w:color w:val="000000"/>
                <w:sz w:val="22"/>
                <w:szCs w:val="22"/>
              </w:rPr>
              <w:t>19,98</w:t>
            </w:r>
          </w:p>
        </w:tc>
        <w:tc>
          <w:tcPr>
            <w:tcW w:w="2682" w:type="dxa"/>
            <w:noWrap/>
            <w:hideMark/>
          </w:tcPr>
          <w:p w:rsidR="007850CD" w:rsidRPr="007850CD" w:rsidRDefault="007850CD" w:rsidP="007850CD">
            <w:pPr>
              <w:jc w:val="right"/>
              <w:cnfStyle w:val="000000100000"/>
              <w:rPr>
                <w:rFonts w:ascii="Calibri" w:hAnsi="Calibri" w:cs="Calibri"/>
                <w:color w:val="000000"/>
                <w:sz w:val="22"/>
                <w:szCs w:val="22"/>
              </w:rPr>
            </w:pPr>
            <w:r w:rsidRPr="007850CD">
              <w:rPr>
                <w:rFonts w:ascii="Calibri" w:hAnsi="Calibri" w:cs="Calibri"/>
                <w:color w:val="000000"/>
                <w:sz w:val="22"/>
                <w:szCs w:val="22"/>
              </w:rPr>
              <w:t>0,148</w:t>
            </w:r>
          </w:p>
        </w:tc>
      </w:tr>
      <w:tr w:rsidR="007850CD" w:rsidRPr="007850CD" w:rsidTr="006D45E9">
        <w:trPr>
          <w:trHeight w:val="300"/>
          <w:jc w:val="center"/>
        </w:trPr>
        <w:tc>
          <w:tcPr>
            <w:cnfStyle w:val="001000000000"/>
            <w:tcW w:w="1926" w:type="dxa"/>
            <w:noWrap/>
            <w:hideMark/>
          </w:tcPr>
          <w:p w:rsidR="007850CD" w:rsidRPr="007850CD" w:rsidRDefault="007850CD" w:rsidP="007850CD">
            <w:pPr>
              <w:jc w:val="right"/>
              <w:rPr>
                <w:rFonts w:ascii="Calibri" w:hAnsi="Calibri" w:cs="Calibri"/>
                <w:b w:val="0"/>
                <w:color w:val="000000"/>
                <w:sz w:val="22"/>
                <w:szCs w:val="22"/>
              </w:rPr>
            </w:pPr>
            <w:r w:rsidRPr="007850CD">
              <w:rPr>
                <w:rFonts w:ascii="Calibri" w:hAnsi="Calibri" w:cs="Calibri"/>
                <w:b w:val="0"/>
                <w:color w:val="000000"/>
                <w:sz w:val="22"/>
                <w:szCs w:val="22"/>
              </w:rPr>
              <w:t>20</w:t>
            </w:r>
          </w:p>
        </w:tc>
        <w:tc>
          <w:tcPr>
            <w:tcW w:w="2325" w:type="dxa"/>
            <w:noWrap/>
            <w:hideMark/>
          </w:tcPr>
          <w:p w:rsidR="007850CD" w:rsidRPr="007850CD" w:rsidRDefault="007850CD" w:rsidP="007850CD">
            <w:pPr>
              <w:jc w:val="right"/>
              <w:cnfStyle w:val="000000000000"/>
              <w:rPr>
                <w:rFonts w:ascii="Calibri" w:hAnsi="Calibri" w:cs="Calibri"/>
                <w:color w:val="000000"/>
                <w:sz w:val="22"/>
                <w:szCs w:val="22"/>
              </w:rPr>
            </w:pPr>
            <w:r w:rsidRPr="007850CD">
              <w:rPr>
                <w:rFonts w:ascii="Calibri" w:hAnsi="Calibri" w:cs="Calibri"/>
                <w:color w:val="000000"/>
                <w:sz w:val="22"/>
                <w:szCs w:val="22"/>
              </w:rPr>
              <w:t>24,55</w:t>
            </w:r>
          </w:p>
        </w:tc>
        <w:tc>
          <w:tcPr>
            <w:tcW w:w="2682" w:type="dxa"/>
            <w:noWrap/>
            <w:hideMark/>
          </w:tcPr>
          <w:p w:rsidR="007850CD" w:rsidRPr="007850CD" w:rsidRDefault="007850CD" w:rsidP="007850CD">
            <w:pPr>
              <w:jc w:val="right"/>
              <w:cnfStyle w:val="000000000000"/>
              <w:rPr>
                <w:rFonts w:ascii="Calibri" w:hAnsi="Calibri" w:cs="Calibri"/>
                <w:color w:val="000000"/>
                <w:sz w:val="22"/>
                <w:szCs w:val="22"/>
              </w:rPr>
            </w:pPr>
            <w:r w:rsidRPr="007850CD">
              <w:rPr>
                <w:rFonts w:ascii="Calibri" w:hAnsi="Calibri" w:cs="Calibri"/>
                <w:color w:val="000000"/>
                <w:sz w:val="22"/>
                <w:szCs w:val="22"/>
              </w:rPr>
              <w:t>0,137</w:t>
            </w:r>
          </w:p>
        </w:tc>
      </w:tr>
    </w:tbl>
    <w:p w:rsidR="007850CD" w:rsidRDefault="007850CD" w:rsidP="00B77E53">
      <w:pPr>
        <w:rPr>
          <w:rFonts w:ascii="Calibri" w:hAnsi="Calibri"/>
        </w:rPr>
      </w:pPr>
    </w:p>
    <w:p w:rsidR="00F412C8" w:rsidRDefault="00F412C8" w:rsidP="00B77E53">
      <w:pPr>
        <w:rPr>
          <w:rFonts w:ascii="Calibri" w:hAnsi="Calibri"/>
        </w:rPr>
      </w:pPr>
    </w:p>
    <w:p w:rsidR="006D45E9" w:rsidRDefault="006D45E9" w:rsidP="00B77E53">
      <w:pPr>
        <w:rPr>
          <w:rFonts w:ascii="Calibri" w:hAnsi="Calibri"/>
        </w:rPr>
      </w:pPr>
    </w:p>
    <w:p w:rsidR="006D45E9" w:rsidRPr="00623501" w:rsidRDefault="006D45E9" w:rsidP="006D45E9">
      <w:pPr>
        <w:jc w:val="center"/>
        <w:rPr>
          <w:rFonts w:ascii="Calibri" w:hAnsi="Calibri"/>
          <w:noProof/>
          <w:sz w:val="20"/>
          <w:szCs w:val="20"/>
        </w:rPr>
      </w:pPr>
      <w:r w:rsidRPr="00623501">
        <w:rPr>
          <w:rFonts w:ascii="Calibri" w:hAnsi="Calibri"/>
          <w:noProof/>
          <w:sz w:val="20"/>
          <w:szCs w:val="20"/>
        </w:rPr>
        <w:t>Schwellstrom in Abhängigkeit zur Temperatur</w:t>
      </w:r>
    </w:p>
    <w:p w:rsidR="006D45E9" w:rsidRDefault="0056314C" w:rsidP="006D45E9">
      <w:pPr>
        <w:jc w:val="center"/>
        <w:rPr>
          <w:rFonts w:ascii="Calibri" w:hAnsi="Calibri"/>
          <w:noProof/>
        </w:rPr>
      </w:pPr>
      <w:r>
        <w:rPr>
          <w:rFonts w:ascii="Calibri" w:hAnsi="Calibri"/>
          <w:noProof/>
        </w:rPr>
        <w:drawing>
          <wp:inline distT="0" distB="0" distL="0" distR="0">
            <wp:extent cx="4572000" cy="2743200"/>
            <wp:effectExtent l="0" t="0" r="0" b="0"/>
            <wp:docPr id="11" name="Diagramm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D45E9" w:rsidRDefault="006D45E9" w:rsidP="006D45E9">
      <w:pPr>
        <w:jc w:val="center"/>
        <w:rPr>
          <w:rFonts w:ascii="Calibri" w:hAnsi="Calibri"/>
          <w:noProof/>
        </w:rPr>
      </w:pPr>
    </w:p>
    <w:p w:rsidR="00F412C8" w:rsidRDefault="00F412C8" w:rsidP="006D45E9">
      <w:pPr>
        <w:jc w:val="center"/>
        <w:rPr>
          <w:rFonts w:ascii="Calibri" w:hAnsi="Calibri"/>
          <w:noProof/>
        </w:rPr>
      </w:pPr>
    </w:p>
    <w:p w:rsidR="006D45E9" w:rsidRPr="00623501" w:rsidRDefault="00F412C8" w:rsidP="006D45E9">
      <w:pPr>
        <w:jc w:val="center"/>
        <w:rPr>
          <w:rFonts w:ascii="Calibri" w:hAnsi="Calibri"/>
          <w:sz w:val="20"/>
          <w:szCs w:val="20"/>
        </w:rPr>
      </w:pPr>
      <w:r w:rsidRPr="00623501">
        <w:rPr>
          <w:rFonts w:ascii="Calibri" w:hAnsi="Calibri"/>
          <w:sz w:val="20"/>
          <w:szCs w:val="20"/>
        </w:rPr>
        <w:t>Steilheit in Abhängigkeit zur Temperatur</w:t>
      </w:r>
    </w:p>
    <w:p w:rsidR="00F412C8" w:rsidRDefault="0056314C" w:rsidP="006D45E9">
      <w:pPr>
        <w:jc w:val="center"/>
        <w:rPr>
          <w:rFonts w:ascii="Calibri" w:hAnsi="Calibri"/>
          <w:noProof/>
        </w:rPr>
      </w:pPr>
      <w:r>
        <w:rPr>
          <w:rFonts w:ascii="Calibri" w:hAnsi="Calibri"/>
          <w:noProof/>
        </w:rPr>
        <w:drawing>
          <wp:inline distT="0" distB="0" distL="0" distR="0">
            <wp:extent cx="4572000" cy="2743200"/>
            <wp:effectExtent l="0" t="0" r="0" b="0"/>
            <wp:docPr id="10" name="Diagramm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C4F8B" w:rsidRDefault="00F412C8" w:rsidP="00F412C8">
      <w:pPr>
        <w:jc w:val="both"/>
        <w:rPr>
          <w:rFonts w:ascii="Calibri" w:hAnsi="Calibri"/>
          <w:noProof/>
        </w:rPr>
      </w:pPr>
      <w:r>
        <w:rPr>
          <w:rFonts w:ascii="Calibri" w:hAnsi="Calibri"/>
          <w:noProof/>
        </w:rPr>
        <w:t>Es ist aus den Diagrammen zu erkennen, dass der Schwellstrom mit steigender Temperatur ebenfalls ansteigt, aber die Steilheit abnimmt. Dies entspricht den Erwartungen aus der Vorbereitung 1.1.</w:t>
      </w:r>
    </w:p>
    <w:p w:rsidR="00F9546C" w:rsidRDefault="001C4F8B" w:rsidP="00F412C8">
      <w:pPr>
        <w:jc w:val="both"/>
        <w:rPr>
          <w:rFonts w:ascii="Calibri" w:hAnsi="Calibri"/>
          <w:noProof/>
        </w:rPr>
      </w:pPr>
      <w:r>
        <w:rPr>
          <w:rFonts w:ascii="Calibri" w:hAnsi="Calibri"/>
          <w:noProof/>
        </w:rPr>
        <w:br w:type="page"/>
      </w:r>
      <w:r w:rsidR="00623501">
        <w:rPr>
          <w:rFonts w:ascii="Calibri" w:hAnsi="Calibri"/>
          <w:noProof/>
        </w:rPr>
        <w:lastRenderedPageBreak/>
        <w:t>4.2. Einflüsse auf die Laserleistung</w:t>
      </w:r>
    </w:p>
    <w:p w:rsidR="00623501" w:rsidRDefault="00623501" w:rsidP="00F412C8">
      <w:pPr>
        <w:jc w:val="both"/>
        <w:rPr>
          <w:rFonts w:ascii="Calibri" w:hAnsi="Calibri"/>
          <w:noProof/>
        </w:rPr>
      </w:pPr>
    </w:p>
    <w:p w:rsidR="00623501" w:rsidRPr="00B77E53" w:rsidRDefault="00623501" w:rsidP="00F412C8">
      <w:pPr>
        <w:jc w:val="both"/>
        <w:rPr>
          <w:rFonts w:ascii="Calibri" w:hAnsi="Calibri"/>
        </w:rPr>
      </w:pPr>
    </w:p>
    <w:tbl>
      <w:tblPr>
        <w:tblStyle w:val="MittlereListe1-Akzent1"/>
        <w:tblW w:w="4070" w:type="dxa"/>
        <w:jc w:val="center"/>
        <w:tblLook w:val="04A0"/>
      </w:tblPr>
      <w:tblGrid>
        <w:gridCol w:w="2065"/>
        <w:gridCol w:w="2005"/>
      </w:tblGrid>
      <w:tr w:rsidR="00F9546C" w:rsidRPr="00F9546C" w:rsidTr="00F9546C">
        <w:trPr>
          <w:cnfStyle w:val="100000000000"/>
          <w:trHeight w:val="315"/>
          <w:jc w:val="center"/>
        </w:trPr>
        <w:tc>
          <w:tcPr>
            <w:cnfStyle w:val="001000000000"/>
            <w:tcW w:w="2065" w:type="dxa"/>
            <w:hideMark/>
          </w:tcPr>
          <w:p w:rsidR="00F9546C" w:rsidRPr="00F9546C" w:rsidRDefault="00F9546C" w:rsidP="00F9546C">
            <w:pPr>
              <w:jc w:val="right"/>
              <w:rPr>
                <w:rFonts w:ascii="Calibri" w:hAnsi="Calibri" w:cs="Calibri"/>
                <w:b w:val="0"/>
                <w:color w:val="000000"/>
                <w:sz w:val="22"/>
                <w:szCs w:val="22"/>
              </w:rPr>
            </w:pPr>
            <w:r w:rsidRPr="00F9546C">
              <w:rPr>
                <w:rFonts w:ascii="Calibri" w:hAnsi="Calibri" w:cs="Calibri"/>
                <w:b w:val="0"/>
                <w:color w:val="000000"/>
                <w:sz w:val="22"/>
                <w:szCs w:val="22"/>
              </w:rPr>
              <w:t>Impulsstrom in mA</w:t>
            </w:r>
          </w:p>
        </w:tc>
        <w:tc>
          <w:tcPr>
            <w:tcW w:w="2005" w:type="dxa"/>
            <w:hideMark/>
          </w:tcPr>
          <w:p w:rsidR="00F9546C" w:rsidRPr="00F9546C" w:rsidRDefault="00F9546C" w:rsidP="00F9546C">
            <w:pPr>
              <w:jc w:val="right"/>
              <w:cnfStyle w:val="100000000000"/>
              <w:rPr>
                <w:rFonts w:ascii="Calibri" w:hAnsi="Calibri" w:cs="Calibri"/>
                <w:color w:val="000000"/>
                <w:sz w:val="22"/>
                <w:szCs w:val="22"/>
              </w:rPr>
            </w:pPr>
            <w:r w:rsidRPr="00F9546C">
              <w:rPr>
                <w:rFonts w:ascii="Calibri" w:hAnsi="Calibri" w:cs="Calibri"/>
                <w:color w:val="000000"/>
                <w:sz w:val="22"/>
                <w:szCs w:val="22"/>
              </w:rPr>
              <w:t>LD-Leistung in mW</w:t>
            </w:r>
          </w:p>
        </w:tc>
      </w:tr>
      <w:tr w:rsidR="00F9546C" w:rsidRPr="00F9546C" w:rsidTr="00F9546C">
        <w:trPr>
          <w:cnfStyle w:val="000000100000"/>
          <w:trHeight w:val="315"/>
          <w:jc w:val="center"/>
        </w:trPr>
        <w:tc>
          <w:tcPr>
            <w:cnfStyle w:val="001000000000"/>
            <w:tcW w:w="2065" w:type="dxa"/>
            <w:hideMark/>
          </w:tcPr>
          <w:p w:rsidR="00F9546C" w:rsidRPr="00F9546C" w:rsidRDefault="00F9546C" w:rsidP="00F9546C">
            <w:pPr>
              <w:jc w:val="right"/>
              <w:rPr>
                <w:rFonts w:ascii="Calibri" w:hAnsi="Calibri" w:cs="Calibri"/>
                <w:b w:val="0"/>
                <w:color w:val="000000"/>
                <w:sz w:val="22"/>
                <w:szCs w:val="22"/>
              </w:rPr>
            </w:pPr>
            <w:r w:rsidRPr="00F9546C">
              <w:rPr>
                <w:rFonts w:ascii="Calibri" w:hAnsi="Calibri" w:cs="Calibri"/>
                <w:b w:val="0"/>
                <w:color w:val="000000"/>
                <w:sz w:val="22"/>
                <w:szCs w:val="22"/>
              </w:rPr>
              <w:t>20</w:t>
            </w:r>
          </w:p>
        </w:tc>
        <w:tc>
          <w:tcPr>
            <w:tcW w:w="2005" w:type="dxa"/>
            <w:hideMark/>
          </w:tcPr>
          <w:p w:rsidR="00F9546C" w:rsidRPr="00F9546C" w:rsidRDefault="00F9546C" w:rsidP="00F9546C">
            <w:pPr>
              <w:jc w:val="right"/>
              <w:cnfStyle w:val="000000100000"/>
              <w:rPr>
                <w:rFonts w:ascii="Calibri" w:hAnsi="Calibri" w:cs="Calibri"/>
                <w:color w:val="000000"/>
                <w:sz w:val="22"/>
                <w:szCs w:val="22"/>
              </w:rPr>
            </w:pPr>
            <w:r w:rsidRPr="00F9546C">
              <w:rPr>
                <w:rFonts w:ascii="Calibri" w:hAnsi="Calibri" w:cs="Calibri"/>
                <w:color w:val="000000"/>
                <w:sz w:val="22"/>
                <w:szCs w:val="22"/>
              </w:rPr>
              <w:t>0,0128</w:t>
            </w:r>
          </w:p>
        </w:tc>
      </w:tr>
      <w:tr w:rsidR="00F9546C" w:rsidRPr="00F9546C" w:rsidTr="00F9546C">
        <w:trPr>
          <w:trHeight w:val="315"/>
          <w:jc w:val="center"/>
        </w:trPr>
        <w:tc>
          <w:tcPr>
            <w:cnfStyle w:val="001000000000"/>
            <w:tcW w:w="2065" w:type="dxa"/>
            <w:hideMark/>
          </w:tcPr>
          <w:p w:rsidR="00F9546C" w:rsidRPr="00F9546C" w:rsidRDefault="00F9546C" w:rsidP="00F9546C">
            <w:pPr>
              <w:jc w:val="right"/>
              <w:rPr>
                <w:rFonts w:ascii="Calibri" w:hAnsi="Calibri" w:cs="Calibri"/>
                <w:b w:val="0"/>
                <w:color w:val="000000"/>
                <w:sz w:val="22"/>
                <w:szCs w:val="22"/>
              </w:rPr>
            </w:pPr>
            <w:r w:rsidRPr="00F9546C">
              <w:rPr>
                <w:rFonts w:ascii="Calibri" w:hAnsi="Calibri" w:cs="Calibri"/>
                <w:b w:val="0"/>
                <w:color w:val="000000"/>
                <w:sz w:val="22"/>
                <w:szCs w:val="22"/>
              </w:rPr>
              <w:t>25</w:t>
            </w:r>
          </w:p>
        </w:tc>
        <w:tc>
          <w:tcPr>
            <w:tcW w:w="2005" w:type="dxa"/>
            <w:hideMark/>
          </w:tcPr>
          <w:p w:rsidR="00F9546C" w:rsidRPr="00F9546C" w:rsidRDefault="00F9546C" w:rsidP="00F9546C">
            <w:pPr>
              <w:jc w:val="right"/>
              <w:cnfStyle w:val="000000000000"/>
              <w:rPr>
                <w:rFonts w:ascii="Calibri" w:hAnsi="Calibri" w:cs="Calibri"/>
                <w:color w:val="000000"/>
                <w:sz w:val="22"/>
                <w:szCs w:val="22"/>
              </w:rPr>
            </w:pPr>
            <w:r w:rsidRPr="00F9546C">
              <w:rPr>
                <w:rFonts w:ascii="Calibri" w:hAnsi="Calibri" w:cs="Calibri"/>
                <w:color w:val="000000"/>
                <w:sz w:val="22"/>
                <w:szCs w:val="22"/>
              </w:rPr>
              <w:t>0,76</w:t>
            </w:r>
          </w:p>
        </w:tc>
      </w:tr>
      <w:tr w:rsidR="00F9546C" w:rsidRPr="00F9546C" w:rsidTr="00F9546C">
        <w:trPr>
          <w:cnfStyle w:val="000000100000"/>
          <w:trHeight w:val="315"/>
          <w:jc w:val="center"/>
        </w:trPr>
        <w:tc>
          <w:tcPr>
            <w:cnfStyle w:val="001000000000"/>
            <w:tcW w:w="2065" w:type="dxa"/>
            <w:hideMark/>
          </w:tcPr>
          <w:p w:rsidR="00F9546C" w:rsidRPr="00F9546C" w:rsidRDefault="00F9546C" w:rsidP="00F9546C">
            <w:pPr>
              <w:jc w:val="right"/>
              <w:rPr>
                <w:rFonts w:ascii="Calibri" w:hAnsi="Calibri" w:cs="Calibri"/>
                <w:b w:val="0"/>
                <w:color w:val="000000"/>
                <w:sz w:val="22"/>
                <w:szCs w:val="22"/>
              </w:rPr>
            </w:pPr>
            <w:r w:rsidRPr="00F9546C">
              <w:rPr>
                <w:rFonts w:ascii="Calibri" w:hAnsi="Calibri" w:cs="Calibri"/>
                <w:b w:val="0"/>
                <w:color w:val="000000"/>
                <w:sz w:val="22"/>
                <w:szCs w:val="22"/>
              </w:rPr>
              <w:t>30</w:t>
            </w:r>
          </w:p>
        </w:tc>
        <w:tc>
          <w:tcPr>
            <w:tcW w:w="2005" w:type="dxa"/>
            <w:hideMark/>
          </w:tcPr>
          <w:p w:rsidR="00F9546C" w:rsidRPr="00F9546C" w:rsidRDefault="00F9546C" w:rsidP="00F9546C">
            <w:pPr>
              <w:jc w:val="right"/>
              <w:cnfStyle w:val="000000100000"/>
              <w:rPr>
                <w:rFonts w:ascii="Calibri" w:hAnsi="Calibri" w:cs="Calibri"/>
                <w:color w:val="000000"/>
                <w:sz w:val="22"/>
                <w:szCs w:val="22"/>
              </w:rPr>
            </w:pPr>
            <w:r w:rsidRPr="00F9546C">
              <w:rPr>
                <w:rFonts w:ascii="Calibri" w:hAnsi="Calibri" w:cs="Calibri"/>
                <w:color w:val="000000"/>
                <w:sz w:val="22"/>
                <w:szCs w:val="22"/>
              </w:rPr>
              <w:t>1,52</w:t>
            </w:r>
          </w:p>
        </w:tc>
      </w:tr>
      <w:tr w:rsidR="00F9546C" w:rsidRPr="00F9546C" w:rsidTr="00F9546C">
        <w:trPr>
          <w:trHeight w:val="315"/>
          <w:jc w:val="center"/>
        </w:trPr>
        <w:tc>
          <w:tcPr>
            <w:cnfStyle w:val="001000000000"/>
            <w:tcW w:w="2065" w:type="dxa"/>
            <w:hideMark/>
          </w:tcPr>
          <w:p w:rsidR="00F9546C" w:rsidRPr="00F9546C" w:rsidRDefault="00F9546C" w:rsidP="00F9546C">
            <w:pPr>
              <w:jc w:val="right"/>
              <w:rPr>
                <w:rFonts w:ascii="Calibri" w:hAnsi="Calibri" w:cs="Calibri"/>
                <w:b w:val="0"/>
                <w:color w:val="000000"/>
                <w:sz w:val="22"/>
                <w:szCs w:val="22"/>
              </w:rPr>
            </w:pPr>
            <w:r w:rsidRPr="00F9546C">
              <w:rPr>
                <w:rFonts w:ascii="Calibri" w:hAnsi="Calibri" w:cs="Calibri"/>
                <w:b w:val="0"/>
                <w:color w:val="000000"/>
                <w:sz w:val="22"/>
                <w:szCs w:val="22"/>
              </w:rPr>
              <w:t>35</w:t>
            </w:r>
          </w:p>
        </w:tc>
        <w:tc>
          <w:tcPr>
            <w:tcW w:w="2005" w:type="dxa"/>
            <w:hideMark/>
          </w:tcPr>
          <w:p w:rsidR="00F9546C" w:rsidRPr="00F9546C" w:rsidRDefault="00F9546C" w:rsidP="00F9546C">
            <w:pPr>
              <w:jc w:val="right"/>
              <w:cnfStyle w:val="000000000000"/>
              <w:rPr>
                <w:rFonts w:ascii="Calibri" w:hAnsi="Calibri" w:cs="Calibri"/>
                <w:color w:val="000000"/>
                <w:sz w:val="22"/>
                <w:szCs w:val="22"/>
              </w:rPr>
            </w:pPr>
            <w:r w:rsidRPr="00F9546C">
              <w:rPr>
                <w:rFonts w:ascii="Calibri" w:hAnsi="Calibri" w:cs="Calibri"/>
                <w:color w:val="000000"/>
                <w:sz w:val="22"/>
                <w:szCs w:val="22"/>
              </w:rPr>
              <w:t>2,27</w:t>
            </w:r>
          </w:p>
        </w:tc>
      </w:tr>
      <w:tr w:rsidR="00F9546C" w:rsidRPr="00F9546C" w:rsidTr="00F9546C">
        <w:trPr>
          <w:cnfStyle w:val="000000100000"/>
          <w:trHeight w:val="315"/>
          <w:jc w:val="center"/>
        </w:trPr>
        <w:tc>
          <w:tcPr>
            <w:cnfStyle w:val="001000000000"/>
            <w:tcW w:w="2065" w:type="dxa"/>
            <w:hideMark/>
          </w:tcPr>
          <w:p w:rsidR="00F9546C" w:rsidRPr="00F9546C" w:rsidRDefault="00F9546C" w:rsidP="00F9546C">
            <w:pPr>
              <w:jc w:val="right"/>
              <w:rPr>
                <w:rFonts w:ascii="Calibri" w:hAnsi="Calibri" w:cs="Calibri"/>
                <w:b w:val="0"/>
                <w:color w:val="000000"/>
                <w:sz w:val="22"/>
                <w:szCs w:val="22"/>
              </w:rPr>
            </w:pPr>
            <w:r w:rsidRPr="00F9546C">
              <w:rPr>
                <w:rFonts w:ascii="Calibri" w:hAnsi="Calibri" w:cs="Calibri"/>
                <w:b w:val="0"/>
                <w:color w:val="000000"/>
                <w:sz w:val="22"/>
                <w:szCs w:val="22"/>
              </w:rPr>
              <w:t>40</w:t>
            </w:r>
          </w:p>
        </w:tc>
        <w:tc>
          <w:tcPr>
            <w:tcW w:w="2005" w:type="dxa"/>
            <w:hideMark/>
          </w:tcPr>
          <w:p w:rsidR="00F9546C" w:rsidRPr="00F9546C" w:rsidRDefault="00F9546C" w:rsidP="00F9546C">
            <w:pPr>
              <w:jc w:val="right"/>
              <w:cnfStyle w:val="000000100000"/>
              <w:rPr>
                <w:rFonts w:ascii="Calibri" w:hAnsi="Calibri" w:cs="Calibri"/>
                <w:color w:val="000000"/>
                <w:sz w:val="22"/>
                <w:szCs w:val="22"/>
              </w:rPr>
            </w:pPr>
            <w:r w:rsidRPr="00F9546C">
              <w:rPr>
                <w:rFonts w:ascii="Calibri" w:hAnsi="Calibri" w:cs="Calibri"/>
                <w:color w:val="000000"/>
                <w:sz w:val="22"/>
                <w:szCs w:val="22"/>
              </w:rPr>
              <w:t>3,02</w:t>
            </w:r>
          </w:p>
        </w:tc>
      </w:tr>
      <w:tr w:rsidR="00F9546C" w:rsidRPr="00F9546C" w:rsidTr="00F9546C">
        <w:trPr>
          <w:trHeight w:val="315"/>
          <w:jc w:val="center"/>
        </w:trPr>
        <w:tc>
          <w:tcPr>
            <w:cnfStyle w:val="001000000000"/>
            <w:tcW w:w="2065" w:type="dxa"/>
            <w:hideMark/>
          </w:tcPr>
          <w:p w:rsidR="00F9546C" w:rsidRPr="00F9546C" w:rsidRDefault="00F9546C" w:rsidP="00F9546C">
            <w:pPr>
              <w:jc w:val="right"/>
              <w:rPr>
                <w:rFonts w:ascii="Calibri" w:hAnsi="Calibri" w:cs="Calibri"/>
                <w:b w:val="0"/>
                <w:color w:val="000000"/>
                <w:sz w:val="22"/>
                <w:szCs w:val="22"/>
              </w:rPr>
            </w:pPr>
            <w:r w:rsidRPr="00F9546C">
              <w:rPr>
                <w:rFonts w:ascii="Calibri" w:hAnsi="Calibri" w:cs="Calibri"/>
                <w:b w:val="0"/>
                <w:color w:val="000000"/>
                <w:sz w:val="22"/>
                <w:szCs w:val="22"/>
              </w:rPr>
              <w:t>45</w:t>
            </w:r>
          </w:p>
        </w:tc>
        <w:tc>
          <w:tcPr>
            <w:tcW w:w="2005" w:type="dxa"/>
            <w:hideMark/>
          </w:tcPr>
          <w:p w:rsidR="00F9546C" w:rsidRPr="00F9546C" w:rsidRDefault="00F9546C" w:rsidP="00F9546C">
            <w:pPr>
              <w:jc w:val="right"/>
              <w:cnfStyle w:val="000000000000"/>
              <w:rPr>
                <w:rFonts w:ascii="Calibri" w:hAnsi="Calibri" w:cs="Calibri"/>
                <w:color w:val="000000"/>
                <w:sz w:val="22"/>
                <w:szCs w:val="22"/>
              </w:rPr>
            </w:pPr>
            <w:r w:rsidRPr="00F9546C">
              <w:rPr>
                <w:rFonts w:ascii="Calibri" w:hAnsi="Calibri" w:cs="Calibri"/>
                <w:color w:val="000000"/>
                <w:sz w:val="22"/>
                <w:szCs w:val="22"/>
              </w:rPr>
              <w:t>3,77</w:t>
            </w:r>
          </w:p>
        </w:tc>
      </w:tr>
      <w:tr w:rsidR="00F9546C" w:rsidRPr="00F9546C" w:rsidTr="00F9546C">
        <w:trPr>
          <w:cnfStyle w:val="000000100000"/>
          <w:trHeight w:val="315"/>
          <w:jc w:val="center"/>
        </w:trPr>
        <w:tc>
          <w:tcPr>
            <w:cnfStyle w:val="001000000000"/>
            <w:tcW w:w="2065" w:type="dxa"/>
            <w:hideMark/>
          </w:tcPr>
          <w:p w:rsidR="00F9546C" w:rsidRPr="00F9546C" w:rsidRDefault="00F9546C" w:rsidP="00F9546C">
            <w:pPr>
              <w:jc w:val="right"/>
              <w:rPr>
                <w:rFonts w:ascii="Calibri" w:hAnsi="Calibri" w:cs="Calibri"/>
                <w:b w:val="0"/>
                <w:color w:val="000000"/>
                <w:sz w:val="22"/>
                <w:szCs w:val="22"/>
              </w:rPr>
            </w:pPr>
            <w:r w:rsidRPr="00F9546C">
              <w:rPr>
                <w:rFonts w:ascii="Calibri" w:hAnsi="Calibri" w:cs="Calibri"/>
                <w:b w:val="0"/>
                <w:color w:val="000000"/>
                <w:sz w:val="22"/>
                <w:szCs w:val="22"/>
              </w:rPr>
              <w:t>50</w:t>
            </w:r>
          </w:p>
        </w:tc>
        <w:tc>
          <w:tcPr>
            <w:tcW w:w="2005" w:type="dxa"/>
            <w:hideMark/>
          </w:tcPr>
          <w:p w:rsidR="00F9546C" w:rsidRPr="00F9546C" w:rsidRDefault="00F9546C" w:rsidP="00F9546C">
            <w:pPr>
              <w:jc w:val="right"/>
              <w:cnfStyle w:val="000000100000"/>
              <w:rPr>
                <w:rFonts w:ascii="Calibri" w:hAnsi="Calibri" w:cs="Calibri"/>
                <w:color w:val="000000"/>
                <w:sz w:val="22"/>
                <w:szCs w:val="22"/>
              </w:rPr>
            </w:pPr>
            <w:r w:rsidRPr="00F9546C">
              <w:rPr>
                <w:rFonts w:ascii="Calibri" w:hAnsi="Calibri" w:cs="Calibri"/>
                <w:color w:val="000000"/>
                <w:sz w:val="22"/>
                <w:szCs w:val="22"/>
              </w:rPr>
              <w:t>4,53</w:t>
            </w:r>
          </w:p>
        </w:tc>
      </w:tr>
    </w:tbl>
    <w:p w:rsidR="00F412C8" w:rsidRDefault="00F412C8" w:rsidP="00F412C8">
      <w:pPr>
        <w:jc w:val="both"/>
        <w:rPr>
          <w:rFonts w:ascii="Calibri" w:hAnsi="Calibri"/>
        </w:rPr>
      </w:pPr>
    </w:p>
    <w:p w:rsidR="00623501" w:rsidRDefault="00623501" w:rsidP="00F412C8">
      <w:pPr>
        <w:jc w:val="both"/>
        <w:rPr>
          <w:rFonts w:ascii="Calibri" w:hAnsi="Calibri"/>
        </w:rPr>
      </w:pPr>
    </w:p>
    <w:p w:rsidR="00623501" w:rsidRDefault="00623501" w:rsidP="00F412C8">
      <w:pPr>
        <w:jc w:val="both"/>
        <w:rPr>
          <w:rFonts w:ascii="Calibri" w:hAnsi="Calibri"/>
        </w:rPr>
      </w:pPr>
    </w:p>
    <w:p w:rsidR="00F9546C" w:rsidRPr="00623501" w:rsidRDefault="00F9546C" w:rsidP="00F9546C">
      <w:pPr>
        <w:jc w:val="center"/>
        <w:rPr>
          <w:rFonts w:ascii="Calibri" w:hAnsi="Calibri"/>
          <w:sz w:val="20"/>
          <w:szCs w:val="20"/>
        </w:rPr>
      </w:pPr>
      <w:r w:rsidRPr="00623501">
        <w:rPr>
          <w:rFonts w:ascii="Calibri" w:hAnsi="Calibri"/>
          <w:sz w:val="20"/>
          <w:szCs w:val="20"/>
        </w:rPr>
        <w:t>LD-Leistung in Abhängigkeit zum Strom</w:t>
      </w:r>
    </w:p>
    <w:p w:rsidR="00F9546C" w:rsidRDefault="0056314C" w:rsidP="00F9546C">
      <w:pPr>
        <w:jc w:val="center"/>
        <w:rPr>
          <w:rFonts w:ascii="Calibri" w:hAnsi="Calibri"/>
          <w:noProof/>
        </w:rPr>
      </w:pPr>
      <w:r>
        <w:rPr>
          <w:rFonts w:ascii="Calibri" w:hAnsi="Calibri"/>
          <w:noProof/>
        </w:rPr>
        <w:drawing>
          <wp:inline distT="0" distB="0" distL="0" distR="0">
            <wp:extent cx="4572000" cy="2743200"/>
            <wp:effectExtent l="0" t="0" r="0" b="0"/>
            <wp:docPr id="14" name="Diagramm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23501" w:rsidRDefault="00623501" w:rsidP="00F9546C">
      <w:pPr>
        <w:jc w:val="center"/>
        <w:rPr>
          <w:rFonts w:ascii="Calibri" w:hAnsi="Calibri"/>
          <w:sz w:val="20"/>
          <w:szCs w:val="20"/>
        </w:rPr>
      </w:pPr>
    </w:p>
    <w:p w:rsidR="00623501" w:rsidRDefault="00623501" w:rsidP="00F9546C">
      <w:pPr>
        <w:jc w:val="center"/>
        <w:rPr>
          <w:rFonts w:ascii="Calibri" w:hAnsi="Calibri"/>
          <w:sz w:val="20"/>
          <w:szCs w:val="20"/>
        </w:rPr>
      </w:pPr>
    </w:p>
    <w:p w:rsidR="00F9546C" w:rsidRPr="00623501" w:rsidRDefault="00F9546C" w:rsidP="00F9546C">
      <w:pPr>
        <w:jc w:val="center"/>
        <w:rPr>
          <w:rFonts w:ascii="Calibri" w:hAnsi="Calibri"/>
          <w:sz w:val="20"/>
          <w:szCs w:val="20"/>
        </w:rPr>
      </w:pPr>
      <w:r w:rsidRPr="00623501">
        <w:rPr>
          <w:rFonts w:ascii="Calibri" w:hAnsi="Calibri"/>
          <w:sz w:val="20"/>
          <w:szCs w:val="20"/>
        </w:rPr>
        <w:t>LD-Leistung in Abhängigkeit zur Temperatur</w:t>
      </w:r>
    </w:p>
    <w:p w:rsidR="00F9546C" w:rsidRDefault="0056314C" w:rsidP="00F9546C">
      <w:pPr>
        <w:jc w:val="center"/>
        <w:rPr>
          <w:rFonts w:ascii="Calibri" w:hAnsi="Calibri"/>
        </w:rPr>
      </w:pPr>
      <w:r>
        <w:rPr>
          <w:rFonts w:ascii="Calibri" w:hAnsi="Calibri"/>
          <w:noProof/>
        </w:rPr>
        <w:drawing>
          <wp:inline distT="0" distB="0" distL="0" distR="0">
            <wp:extent cx="4572000" cy="2743200"/>
            <wp:effectExtent l="0" t="0" r="0" b="0"/>
            <wp:docPr id="12" name="Diagramm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9546C" w:rsidRDefault="00623501" w:rsidP="00F412C8">
      <w:pPr>
        <w:jc w:val="both"/>
        <w:rPr>
          <w:rFonts w:ascii="Calibri" w:hAnsi="Calibri"/>
        </w:rPr>
      </w:pPr>
      <w:r>
        <w:rPr>
          <w:rFonts w:ascii="Calibri" w:hAnsi="Calibri"/>
        </w:rPr>
        <w:lastRenderedPageBreak/>
        <w:t xml:space="preserve">Bei zunehmender Temperatur erhöht sich das Energieniveau der Elektronen, womit mehr Energie aufgewendet werden muss, damit eine Rekombination stattfindet. Das Erhöhen der  zuzuführenden Energie kann, wie aus dem Diagramm „LD-Leistung in Abhängigkeit zum Strom“ abzulesen ist, durch Erhöhung des Stromes herbeigeführt werden. Damit lässt sich also der Leistungsabfall bei Temperaturerhöhung (siehe Diagramm „LD-Leistung in Abhängigkeit zur Temperatur“) kompensieren. </w:t>
      </w:r>
    </w:p>
    <w:p w:rsidR="00623501" w:rsidRDefault="00623501" w:rsidP="00F412C8">
      <w:pPr>
        <w:jc w:val="both"/>
        <w:rPr>
          <w:rFonts w:ascii="Calibri" w:hAnsi="Calibri"/>
        </w:rPr>
      </w:pPr>
    </w:p>
    <w:p w:rsidR="00B100ED" w:rsidRDefault="00B100ED" w:rsidP="00F412C8">
      <w:pPr>
        <w:jc w:val="both"/>
        <w:rPr>
          <w:rFonts w:ascii="Calibri" w:hAnsi="Calibri"/>
        </w:rPr>
      </w:pPr>
    </w:p>
    <w:p w:rsidR="00B100ED" w:rsidRDefault="00B100ED" w:rsidP="00F412C8">
      <w:pPr>
        <w:jc w:val="both"/>
        <w:rPr>
          <w:rFonts w:ascii="Calibri" w:hAnsi="Calibri"/>
        </w:rPr>
      </w:pPr>
    </w:p>
    <w:p w:rsidR="00623501" w:rsidRDefault="00F60E3B" w:rsidP="00F412C8">
      <w:pPr>
        <w:jc w:val="both"/>
        <w:rPr>
          <w:rFonts w:ascii="Calibri" w:hAnsi="Calibri"/>
        </w:rPr>
      </w:pPr>
      <w:r>
        <w:rPr>
          <w:rFonts w:ascii="Calibri" w:hAnsi="Calibri"/>
        </w:rPr>
        <w:t>4.3. Signalverhalten</w:t>
      </w:r>
    </w:p>
    <w:p w:rsidR="007954A4" w:rsidRDefault="007954A4" w:rsidP="00F412C8">
      <w:pPr>
        <w:jc w:val="both"/>
        <w:rPr>
          <w:rFonts w:ascii="Calibri" w:hAnsi="Calibri"/>
        </w:rPr>
      </w:pPr>
    </w:p>
    <w:p w:rsidR="007954A4" w:rsidRDefault="007954A4" w:rsidP="00F412C8">
      <w:pPr>
        <w:jc w:val="both"/>
        <w:rPr>
          <w:rFonts w:ascii="Calibri" w:hAnsi="Calibri"/>
        </w:rPr>
      </w:pPr>
      <w:r>
        <w:rPr>
          <w:rFonts w:ascii="Calibri" w:hAnsi="Calibri"/>
        </w:rPr>
        <w:t>Sinus:</w:t>
      </w:r>
    </w:p>
    <w:p w:rsidR="007954A4" w:rsidRDefault="007954A4" w:rsidP="00F412C8">
      <w:pPr>
        <w:jc w:val="both"/>
        <w:rPr>
          <w:rFonts w:ascii="Calibri" w:hAnsi="Calibri"/>
        </w:rPr>
      </w:pPr>
    </w:p>
    <w:p w:rsidR="007954A4" w:rsidRDefault="007954A4" w:rsidP="007954A4">
      <w:pPr>
        <w:keepNext/>
        <w:jc w:val="center"/>
      </w:pPr>
      <w:r>
        <w:rPr>
          <w:noProof/>
        </w:rPr>
        <w:drawing>
          <wp:inline distT="0" distB="0" distL="0" distR="0">
            <wp:extent cx="4561205" cy="2849245"/>
            <wp:effectExtent l="19050" t="0" r="0" b="0"/>
            <wp:docPr id="19"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srcRect/>
                    <a:stretch>
                      <a:fillRect/>
                    </a:stretch>
                  </pic:blipFill>
                  <pic:spPr bwMode="auto">
                    <a:xfrm>
                      <a:off x="0" y="0"/>
                      <a:ext cx="4561205" cy="2849245"/>
                    </a:xfrm>
                    <a:prstGeom prst="rect">
                      <a:avLst/>
                    </a:prstGeom>
                    <a:noFill/>
                    <a:ln w="9525">
                      <a:noFill/>
                      <a:miter lim="800000"/>
                      <a:headEnd/>
                      <a:tailEnd/>
                    </a:ln>
                  </pic:spPr>
                </pic:pic>
              </a:graphicData>
            </a:graphic>
          </wp:inline>
        </w:drawing>
      </w:r>
    </w:p>
    <w:p w:rsidR="007954A4" w:rsidRDefault="007954A4" w:rsidP="007954A4">
      <w:pPr>
        <w:pStyle w:val="Beschriftung"/>
        <w:jc w:val="center"/>
      </w:pPr>
      <w:r>
        <w:t xml:space="preserve">Abbildung </w:t>
      </w:r>
      <w:fldSimple w:instr=" SEQ Abbildung \* ARABIC ">
        <w:r w:rsidR="00BF2FF9">
          <w:rPr>
            <w:noProof/>
          </w:rPr>
          <w:t>1</w:t>
        </w:r>
      </w:fldSimple>
    </w:p>
    <w:p w:rsidR="007954A4" w:rsidRDefault="007954A4" w:rsidP="007954A4"/>
    <w:p w:rsidR="007954A4" w:rsidRDefault="007954A4" w:rsidP="007954A4">
      <w:pPr>
        <w:keepNext/>
        <w:jc w:val="center"/>
      </w:pPr>
      <w:r>
        <w:rPr>
          <w:noProof/>
        </w:rPr>
        <w:drawing>
          <wp:inline distT="0" distB="0" distL="0" distR="0">
            <wp:extent cx="4561205" cy="2849245"/>
            <wp:effectExtent l="19050" t="0" r="0" b="0"/>
            <wp:docPr id="20"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srcRect/>
                    <a:stretch>
                      <a:fillRect/>
                    </a:stretch>
                  </pic:blipFill>
                  <pic:spPr bwMode="auto">
                    <a:xfrm>
                      <a:off x="0" y="0"/>
                      <a:ext cx="4561205" cy="2849245"/>
                    </a:xfrm>
                    <a:prstGeom prst="rect">
                      <a:avLst/>
                    </a:prstGeom>
                    <a:noFill/>
                    <a:ln w="9525">
                      <a:noFill/>
                      <a:miter lim="800000"/>
                      <a:headEnd/>
                      <a:tailEnd/>
                    </a:ln>
                  </pic:spPr>
                </pic:pic>
              </a:graphicData>
            </a:graphic>
          </wp:inline>
        </w:drawing>
      </w:r>
    </w:p>
    <w:p w:rsidR="007954A4" w:rsidRPr="007954A4" w:rsidRDefault="007954A4" w:rsidP="007954A4">
      <w:pPr>
        <w:pStyle w:val="Beschriftung"/>
        <w:jc w:val="center"/>
      </w:pPr>
      <w:r>
        <w:t xml:space="preserve">Abbildung </w:t>
      </w:r>
      <w:fldSimple w:instr=" SEQ Abbildung \* ARABIC ">
        <w:r w:rsidR="00BF2FF9">
          <w:rPr>
            <w:noProof/>
          </w:rPr>
          <w:t>2</w:t>
        </w:r>
      </w:fldSimple>
    </w:p>
    <w:p w:rsidR="007954A4" w:rsidRDefault="007954A4" w:rsidP="00F412C8">
      <w:pPr>
        <w:jc w:val="both"/>
        <w:rPr>
          <w:rFonts w:ascii="Calibri" w:hAnsi="Calibri"/>
        </w:rPr>
      </w:pPr>
    </w:p>
    <w:p w:rsidR="007954A4" w:rsidRDefault="007954A4" w:rsidP="00F412C8">
      <w:pPr>
        <w:jc w:val="both"/>
        <w:rPr>
          <w:rFonts w:ascii="Calibri" w:hAnsi="Calibri"/>
        </w:rPr>
      </w:pPr>
    </w:p>
    <w:p w:rsidR="007954A4" w:rsidRDefault="007954A4" w:rsidP="007954A4">
      <w:pPr>
        <w:keepNext/>
        <w:jc w:val="center"/>
      </w:pPr>
      <w:r>
        <w:rPr>
          <w:rFonts w:ascii="Calibri" w:hAnsi="Calibri"/>
          <w:noProof/>
        </w:rPr>
        <w:drawing>
          <wp:inline distT="0" distB="0" distL="0" distR="0">
            <wp:extent cx="4561205" cy="2849245"/>
            <wp:effectExtent l="19050" t="0" r="0" b="0"/>
            <wp:docPr id="21"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srcRect/>
                    <a:stretch>
                      <a:fillRect/>
                    </a:stretch>
                  </pic:blipFill>
                  <pic:spPr bwMode="auto">
                    <a:xfrm>
                      <a:off x="0" y="0"/>
                      <a:ext cx="4561205" cy="2849245"/>
                    </a:xfrm>
                    <a:prstGeom prst="rect">
                      <a:avLst/>
                    </a:prstGeom>
                    <a:noFill/>
                    <a:ln w="9525">
                      <a:noFill/>
                      <a:miter lim="800000"/>
                      <a:headEnd/>
                      <a:tailEnd/>
                    </a:ln>
                  </pic:spPr>
                </pic:pic>
              </a:graphicData>
            </a:graphic>
          </wp:inline>
        </w:drawing>
      </w:r>
    </w:p>
    <w:p w:rsidR="007954A4" w:rsidRDefault="007954A4" w:rsidP="007954A4">
      <w:pPr>
        <w:pStyle w:val="Beschriftung"/>
        <w:jc w:val="center"/>
        <w:rPr>
          <w:rFonts w:ascii="Calibri" w:hAnsi="Calibri"/>
        </w:rPr>
      </w:pPr>
      <w:r>
        <w:t xml:space="preserve">Abbildung </w:t>
      </w:r>
      <w:fldSimple w:instr=" SEQ Abbildung \* ARABIC ">
        <w:r w:rsidR="00BF2FF9">
          <w:rPr>
            <w:noProof/>
          </w:rPr>
          <w:t>3</w:t>
        </w:r>
      </w:fldSimple>
    </w:p>
    <w:p w:rsidR="007954A4" w:rsidRDefault="007954A4" w:rsidP="007954A4">
      <w:pPr>
        <w:pStyle w:val="Listenabsatz"/>
        <w:numPr>
          <w:ilvl w:val="0"/>
          <w:numId w:val="1"/>
        </w:numPr>
        <w:jc w:val="both"/>
        <w:rPr>
          <w:rFonts w:ascii="Calibri" w:hAnsi="Calibri"/>
        </w:rPr>
      </w:pPr>
      <w:r>
        <w:rPr>
          <w:rFonts w:ascii="Calibri" w:hAnsi="Calibri"/>
        </w:rPr>
        <w:t>ab 2,5 GHz starke Verzerrungen, aber ein noch erkennbarer Verlauf (Abbildung 1)</w:t>
      </w:r>
    </w:p>
    <w:p w:rsidR="007954A4" w:rsidRDefault="007954A4" w:rsidP="007954A4">
      <w:pPr>
        <w:pStyle w:val="Listenabsatz"/>
        <w:numPr>
          <w:ilvl w:val="0"/>
          <w:numId w:val="1"/>
        </w:numPr>
        <w:jc w:val="both"/>
        <w:rPr>
          <w:rFonts w:ascii="Calibri" w:hAnsi="Calibri"/>
        </w:rPr>
      </w:pPr>
      <w:r>
        <w:rPr>
          <w:rFonts w:ascii="Calibri" w:hAnsi="Calibri"/>
        </w:rPr>
        <w:t>ab 5 GHz starke Phasenverschiebung, allerdings immer noch erkennbar (Abbildung 2)</w:t>
      </w:r>
    </w:p>
    <w:p w:rsidR="007954A4" w:rsidRDefault="007954A4" w:rsidP="007954A4">
      <w:pPr>
        <w:pStyle w:val="Listenabsatz"/>
        <w:numPr>
          <w:ilvl w:val="0"/>
          <w:numId w:val="1"/>
        </w:numPr>
        <w:jc w:val="both"/>
        <w:rPr>
          <w:rFonts w:ascii="Calibri" w:hAnsi="Calibri"/>
        </w:rPr>
      </w:pPr>
      <w:r>
        <w:rPr>
          <w:rFonts w:ascii="Calibri" w:hAnsi="Calibri"/>
        </w:rPr>
        <w:t>ab 10 GHz sehr starke Phasenverschiebung (bis 180°), nicht mehr verwendbar (Abbildung 3)</w:t>
      </w:r>
    </w:p>
    <w:p w:rsidR="007954A4" w:rsidRDefault="007954A4" w:rsidP="007954A4">
      <w:pPr>
        <w:jc w:val="both"/>
        <w:rPr>
          <w:rFonts w:ascii="Calibri" w:hAnsi="Calibri"/>
        </w:rPr>
      </w:pPr>
    </w:p>
    <w:p w:rsidR="007954A4" w:rsidRDefault="007954A4" w:rsidP="007954A4">
      <w:pPr>
        <w:jc w:val="both"/>
        <w:rPr>
          <w:rFonts w:ascii="Calibri" w:hAnsi="Calibri"/>
        </w:rPr>
      </w:pPr>
    </w:p>
    <w:p w:rsidR="007954A4" w:rsidRDefault="007954A4" w:rsidP="007954A4">
      <w:pPr>
        <w:jc w:val="both"/>
        <w:rPr>
          <w:rFonts w:ascii="Calibri" w:hAnsi="Calibri"/>
        </w:rPr>
      </w:pPr>
    </w:p>
    <w:p w:rsidR="007954A4" w:rsidRDefault="007954A4" w:rsidP="007954A4">
      <w:pPr>
        <w:jc w:val="both"/>
        <w:rPr>
          <w:rFonts w:ascii="Calibri" w:hAnsi="Calibri"/>
        </w:rPr>
      </w:pPr>
      <w:r>
        <w:rPr>
          <w:rFonts w:ascii="Calibri" w:hAnsi="Calibri"/>
        </w:rPr>
        <w:t>Rechteck:</w:t>
      </w:r>
    </w:p>
    <w:p w:rsidR="007954A4" w:rsidRDefault="007954A4" w:rsidP="007954A4">
      <w:pPr>
        <w:keepNext/>
        <w:jc w:val="center"/>
      </w:pPr>
      <w:r>
        <w:rPr>
          <w:rFonts w:ascii="Calibri" w:hAnsi="Calibri"/>
          <w:noProof/>
        </w:rPr>
        <w:drawing>
          <wp:inline distT="0" distB="0" distL="0" distR="0">
            <wp:extent cx="4561205" cy="2849245"/>
            <wp:effectExtent l="19050" t="0" r="0" b="0"/>
            <wp:docPr id="22"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srcRect/>
                    <a:stretch>
                      <a:fillRect/>
                    </a:stretch>
                  </pic:blipFill>
                  <pic:spPr bwMode="auto">
                    <a:xfrm>
                      <a:off x="0" y="0"/>
                      <a:ext cx="4561205" cy="2849245"/>
                    </a:xfrm>
                    <a:prstGeom prst="rect">
                      <a:avLst/>
                    </a:prstGeom>
                    <a:noFill/>
                    <a:ln w="9525">
                      <a:noFill/>
                      <a:miter lim="800000"/>
                      <a:headEnd/>
                      <a:tailEnd/>
                    </a:ln>
                  </pic:spPr>
                </pic:pic>
              </a:graphicData>
            </a:graphic>
          </wp:inline>
        </w:drawing>
      </w:r>
    </w:p>
    <w:p w:rsidR="007954A4" w:rsidRDefault="007954A4" w:rsidP="007954A4">
      <w:pPr>
        <w:pStyle w:val="Beschriftung"/>
        <w:jc w:val="center"/>
      </w:pPr>
      <w:r>
        <w:t xml:space="preserve">Abbildung </w:t>
      </w:r>
      <w:fldSimple w:instr=" SEQ Abbildung \* ARABIC ">
        <w:r w:rsidR="00BF2FF9">
          <w:rPr>
            <w:noProof/>
          </w:rPr>
          <w:t>4</w:t>
        </w:r>
      </w:fldSimple>
    </w:p>
    <w:p w:rsidR="007954A4" w:rsidRDefault="007954A4" w:rsidP="007954A4"/>
    <w:p w:rsidR="007954A4" w:rsidRDefault="007954A4" w:rsidP="007954A4"/>
    <w:p w:rsidR="007954A4" w:rsidRDefault="007954A4" w:rsidP="007954A4">
      <w:pPr>
        <w:keepNext/>
        <w:jc w:val="center"/>
      </w:pPr>
      <w:r>
        <w:rPr>
          <w:noProof/>
        </w:rPr>
        <w:lastRenderedPageBreak/>
        <w:drawing>
          <wp:inline distT="0" distB="0" distL="0" distR="0">
            <wp:extent cx="4561205" cy="2849245"/>
            <wp:effectExtent l="19050" t="0" r="0" b="0"/>
            <wp:docPr id="23"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srcRect/>
                    <a:stretch>
                      <a:fillRect/>
                    </a:stretch>
                  </pic:blipFill>
                  <pic:spPr bwMode="auto">
                    <a:xfrm>
                      <a:off x="0" y="0"/>
                      <a:ext cx="4561205" cy="2849245"/>
                    </a:xfrm>
                    <a:prstGeom prst="rect">
                      <a:avLst/>
                    </a:prstGeom>
                    <a:noFill/>
                    <a:ln w="9525">
                      <a:noFill/>
                      <a:miter lim="800000"/>
                      <a:headEnd/>
                      <a:tailEnd/>
                    </a:ln>
                  </pic:spPr>
                </pic:pic>
              </a:graphicData>
            </a:graphic>
          </wp:inline>
        </w:drawing>
      </w:r>
    </w:p>
    <w:p w:rsidR="007954A4" w:rsidRDefault="007954A4" w:rsidP="007954A4">
      <w:pPr>
        <w:pStyle w:val="Beschriftung"/>
        <w:jc w:val="center"/>
      </w:pPr>
      <w:r>
        <w:t xml:space="preserve">Abbildung </w:t>
      </w:r>
      <w:fldSimple w:instr=" SEQ Abbildung \* ARABIC ">
        <w:r w:rsidR="00BF2FF9">
          <w:rPr>
            <w:noProof/>
          </w:rPr>
          <w:t>5</w:t>
        </w:r>
      </w:fldSimple>
    </w:p>
    <w:p w:rsidR="007954A4" w:rsidRDefault="007954A4" w:rsidP="007954A4"/>
    <w:p w:rsidR="007954A4" w:rsidRDefault="007954A4" w:rsidP="007954A4">
      <w:pPr>
        <w:pStyle w:val="Listenabsatz"/>
        <w:numPr>
          <w:ilvl w:val="0"/>
          <w:numId w:val="1"/>
        </w:numPr>
      </w:pPr>
      <w:r>
        <w:t>ab 1 GHz sehr starke Relaxationsschwingungen, aber noch erkennbares Signal (Abbildung 4)</w:t>
      </w:r>
    </w:p>
    <w:p w:rsidR="007954A4" w:rsidRDefault="007954A4" w:rsidP="007954A4">
      <w:pPr>
        <w:pStyle w:val="Listenabsatz"/>
        <w:numPr>
          <w:ilvl w:val="0"/>
          <w:numId w:val="1"/>
        </w:numPr>
      </w:pPr>
      <w:r>
        <w:t>ab 2,5 GHz scheinbar nicht mehr für kurze Impulse nutzbar, da Relaxationsschwingungen die Datenbits unterbrechen und es zu Fehlern kommen könnte. (Abbildung 5)</w:t>
      </w:r>
    </w:p>
    <w:p w:rsidR="007954A4" w:rsidRDefault="007954A4" w:rsidP="007954A4"/>
    <w:p w:rsidR="007954A4" w:rsidRDefault="007954A4" w:rsidP="007954A4">
      <w:r>
        <w:t>Mit zunehmender Frequenz ist das ansteigen des Signal-Rausch-Abstandes des optischen Spektrums zu erkennen.</w:t>
      </w:r>
    </w:p>
    <w:p w:rsidR="007954A4" w:rsidRDefault="007954A4" w:rsidP="007954A4"/>
    <w:p w:rsidR="007954A4" w:rsidRPr="007954A4" w:rsidRDefault="007954A4" w:rsidP="007954A4">
      <w:r>
        <w:t xml:space="preserve">Bei der Auswertung stellt sich mir die Frage, ob an der Stelle eine Auswertung über das sogenannte „Augendiagramm“ eine bessere Alternative ist, denn über dieses lässt sich meines </w:t>
      </w:r>
      <w:proofErr w:type="spellStart"/>
      <w:r>
        <w:t>erachtens</w:t>
      </w:r>
      <w:proofErr w:type="spellEnd"/>
      <w:r>
        <w:t xml:space="preserve"> nach, eine bessere Aussage über </w:t>
      </w:r>
      <w:r w:rsidR="00F62620">
        <w:t xml:space="preserve">die Datenübertragung </w:t>
      </w:r>
    </w:p>
    <w:p w:rsidR="007954A4" w:rsidRDefault="007954A4" w:rsidP="00F412C8">
      <w:pPr>
        <w:jc w:val="both"/>
        <w:rPr>
          <w:rFonts w:ascii="Calibri" w:hAnsi="Calibri"/>
        </w:rPr>
      </w:pPr>
    </w:p>
    <w:p w:rsidR="00B100ED" w:rsidRDefault="00B100ED" w:rsidP="00F412C8">
      <w:pPr>
        <w:jc w:val="both"/>
        <w:rPr>
          <w:rFonts w:ascii="Calibri" w:hAnsi="Calibri"/>
        </w:rPr>
      </w:pPr>
    </w:p>
    <w:p w:rsidR="00F62620" w:rsidRDefault="00F62620" w:rsidP="00F412C8">
      <w:pPr>
        <w:jc w:val="both"/>
        <w:rPr>
          <w:rFonts w:ascii="Calibri" w:hAnsi="Calibri"/>
        </w:rPr>
      </w:pPr>
    </w:p>
    <w:p w:rsidR="00785BE3" w:rsidRDefault="00785BE3">
      <w:pPr>
        <w:rPr>
          <w:rFonts w:ascii="Calibri" w:hAnsi="Calibri"/>
        </w:rPr>
      </w:pPr>
      <w:r>
        <w:rPr>
          <w:rFonts w:ascii="Calibri" w:hAnsi="Calibri"/>
        </w:rPr>
        <w:br w:type="page"/>
      </w:r>
    </w:p>
    <w:p w:rsidR="00F60E3B" w:rsidRDefault="00F60E3B" w:rsidP="00F412C8">
      <w:pPr>
        <w:jc w:val="both"/>
        <w:rPr>
          <w:rFonts w:ascii="Calibri" w:hAnsi="Calibri"/>
        </w:rPr>
      </w:pPr>
      <w:r>
        <w:rPr>
          <w:rFonts w:ascii="Calibri" w:hAnsi="Calibri"/>
        </w:rPr>
        <w:lastRenderedPageBreak/>
        <w:t>4.4. Abhängigkeiten der R</w:t>
      </w:r>
      <w:r w:rsidR="002C6C3E">
        <w:rPr>
          <w:rFonts w:ascii="Calibri" w:hAnsi="Calibri"/>
        </w:rPr>
        <w:t>e</w:t>
      </w:r>
      <w:r>
        <w:rPr>
          <w:rFonts w:ascii="Calibri" w:hAnsi="Calibri"/>
        </w:rPr>
        <w:t>laxationsschwingungen</w:t>
      </w:r>
    </w:p>
    <w:p w:rsidR="00F60E3B" w:rsidRDefault="00F60E3B" w:rsidP="00F412C8">
      <w:pPr>
        <w:jc w:val="both"/>
        <w:rPr>
          <w:rFonts w:ascii="Calibri" w:hAnsi="Calibri"/>
        </w:rPr>
      </w:pPr>
    </w:p>
    <w:p w:rsidR="00785BE3" w:rsidRDefault="00DA4EEF" w:rsidP="00785BE3">
      <w:r>
        <w:t xml:space="preserve">  </w:t>
      </w:r>
    </w:p>
    <w:p w:rsidR="00785BE3" w:rsidRDefault="00785BE3" w:rsidP="00785BE3"/>
    <w:p w:rsidR="00785BE3" w:rsidRPr="00785BE3" w:rsidRDefault="007A0945" w:rsidP="00785BE3">
      <w:pPr>
        <w:ind w:left="1416"/>
        <w:rPr>
          <w:sz w:val="16"/>
          <w:szCs w:val="16"/>
        </w:rPr>
      </w:pPr>
      <w:r w:rsidRPr="007A0945">
        <w:rPr>
          <w:rFonts w:cstheme="minorHAnsi"/>
          <w:sz w:val="16"/>
          <w:szCs w:val="16"/>
        </w:rPr>
        <w:t>∆</w:t>
      </w:r>
      <w:r w:rsidRPr="007A0945">
        <w:rPr>
          <w:sz w:val="16"/>
          <w:szCs w:val="16"/>
        </w:rPr>
        <w:t xml:space="preserve">T = -45K ; </w:t>
      </w:r>
      <w:proofErr w:type="spellStart"/>
      <w:r w:rsidR="00DA4EEF" w:rsidRPr="00785BE3">
        <w:rPr>
          <w:sz w:val="16"/>
          <w:szCs w:val="16"/>
        </w:rPr>
        <w:t>I</w:t>
      </w:r>
      <w:r w:rsidR="00DA4EEF" w:rsidRPr="00785BE3">
        <w:rPr>
          <w:sz w:val="16"/>
          <w:szCs w:val="16"/>
          <w:vertAlign w:val="subscript"/>
        </w:rPr>
        <w:t>p</w:t>
      </w:r>
      <w:proofErr w:type="spellEnd"/>
      <w:r w:rsidR="00DA4EEF" w:rsidRPr="00785BE3">
        <w:rPr>
          <w:sz w:val="16"/>
          <w:szCs w:val="16"/>
          <w:vertAlign w:val="subscript"/>
        </w:rPr>
        <w:t xml:space="preserve"> </w:t>
      </w:r>
      <w:r w:rsidR="00DA4EEF" w:rsidRPr="00785BE3">
        <w:rPr>
          <w:sz w:val="16"/>
          <w:szCs w:val="16"/>
        </w:rPr>
        <w:t>= 20</w:t>
      </w:r>
      <w:r>
        <w:rPr>
          <w:sz w:val="16"/>
          <w:szCs w:val="16"/>
        </w:rPr>
        <w:t xml:space="preserve"> </w:t>
      </w:r>
      <w:r w:rsidR="00DA4EEF" w:rsidRPr="00785BE3">
        <w:rPr>
          <w:sz w:val="16"/>
          <w:szCs w:val="16"/>
        </w:rPr>
        <w:t>mA</w:t>
      </w:r>
      <w:r w:rsidR="00785BE3" w:rsidRPr="00785BE3">
        <w:t xml:space="preserve"> </w:t>
      </w:r>
      <w:r>
        <w:tab/>
      </w:r>
      <w:r>
        <w:tab/>
      </w:r>
      <w:r>
        <w:tab/>
      </w:r>
      <w:r>
        <w:tab/>
      </w:r>
      <w:r w:rsidRPr="007A0945">
        <w:rPr>
          <w:rFonts w:cstheme="minorHAnsi"/>
          <w:sz w:val="16"/>
          <w:szCs w:val="16"/>
        </w:rPr>
        <w:t>∆</w:t>
      </w:r>
      <w:r w:rsidRPr="007A0945">
        <w:rPr>
          <w:sz w:val="16"/>
          <w:szCs w:val="16"/>
        </w:rPr>
        <w:t xml:space="preserve">T = -45K ; </w:t>
      </w:r>
      <w:proofErr w:type="spellStart"/>
      <w:r w:rsidR="00785BE3" w:rsidRPr="00785BE3">
        <w:rPr>
          <w:sz w:val="16"/>
          <w:szCs w:val="16"/>
        </w:rPr>
        <w:t>I</w:t>
      </w:r>
      <w:r w:rsidR="00785BE3" w:rsidRPr="00785BE3">
        <w:rPr>
          <w:sz w:val="16"/>
          <w:szCs w:val="16"/>
          <w:vertAlign w:val="subscript"/>
        </w:rPr>
        <w:t>p</w:t>
      </w:r>
      <w:proofErr w:type="spellEnd"/>
      <w:r w:rsidR="00785BE3" w:rsidRPr="00785BE3">
        <w:rPr>
          <w:sz w:val="16"/>
          <w:szCs w:val="16"/>
          <w:vertAlign w:val="subscript"/>
        </w:rPr>
        <w:t xml:space="preserve"> </w:t>
      </w:r>
      <w:r w:rsidR="00785BE3" w:rsidRPr="00785BE3">
        <w:rPr>
          <w:sz w:val="16"/>
          <w:szCs w:val="16"/>
        </w:rPr>
        <w:t>= 35mA</w:t>
      </w:r>
    </w:p>
    <w:p w:rsidR="00DA4EEF" w:rsidRDefault="00DA4EEF" w:rsidP="00DA4EEF">
      <w:r>
        <w:rPr>
          <w:noProof/>
        </w:rPr>
        <w:drawing>
          <wp:inline distT="0" distB="0" distL="0" distR="0">
            <wp:extent cx="2867025" cy="1575930"/>
            <wp:effectExtent l="19050" t="0" r="9525"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9903" cy="1577512"/>
                    </a:xfrm>
                    <a:prstGeom prst="rect">
                      <a:avLst/>
                    </a:prstGeom>
                    <a:noFill/>
                    <a:ln>
                      <a:noFill/>
                    </a:ln>
                  </pic:spPr>
                </pic:pic>
              </a:graphicData>
            </a:graphic>
          </wp:inline>
        </w:drawing>
      </w:r>
      <w:r w:rsidR="00785BE3">
        <w:rPr>
          <w:noProof/>
        </w:rPr>
        <w:drawing>
          <wp:inline distT="0" distB="0" distL="0" distR="0">
            <wp:extent cx="2751788" cy="1533525"/>
            <wp:effectExtent l="19050" t="0" r="0" b="0"/>
            <wp:docPr id="24"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8382" cy="1542773"/>
                    </a:xfrm>
                    <a:prstGeom prst="rect">
                      <a:avLst/>
                    </a:prstGeom>
                    <a:noFill/>
                    <a:ln>
                      <a:noFill/>
                    </a:ln>
                  </pic:spPr>
                </pic:pic>
              </a:graphicData>
            </a:graphic>
          </wp:inline>
        </w:drawing>
      </w:r>
    </w:p>
    <w:p w:rsidR="00785BE3" w:rsidRDefault="00785BE3" w:rsidP="00785BE3">
      <w:pPr>
        <w:ind w:left="708" w:firstLine="708"/>
        <w:rPr>
          <w:sz w:val="16"/>
          <w:szCs w:val="16"/>
        </w:rPr>
      </w:pPr>
    </w:p>
    <w:p w:rsidR="00785BE3" w:rsidRDefault="007A0945" w:rsidP="00785BE3">
      <w:pPr>
        <w:ind w:left="708" w:firstLine="708"/>
        <w:rPr>
          <w:sz w:val="16"/>
          <w:szCs w:val="16"/>
        </w:rPr>
      </w:pPr>
      <w:r w:rsidRPr="007A0945">
        <w:rPr>
          <w:rFonts w:cstheme="minorHAnsi"/>
          <w:sz w:val="16"/>
          <w:szCs w:val="16"/>
        </w:rPr>
        <w:t>∆</w:t>
      </w:r>
      <w:r w:rsidRPr="007A0945">
        <w:rPr>
          <w:sz w:val="16"/>
          <w:szCs w:val="16"/>
        </w:rPr>
        <w:t xml:space="preserve">T = -45K ; </w:t>
      </w:r>
      <w:r>
        <w:rPr>
          <w:sz w:val="16"/>
          <w:szCs w:val="16"/>
        </w:rPr>
        <w:t xml:space="preserve"> </w:t>
      </w:r>
      <w:proofErr w:type="spellStart"/>
      <w:r w:rsidR="00785BE3" w:rsidRPr="00785BE3">
        <w:rPr>
          <w:sz w:val="16"/>
          <w:szCs w:val="16"/>
        </w:rPr>
        <w:t>I</w:t>
      </w:r>
      <w:r w:rsidR="00785BE3" w:rsidRPr="00785BE3">
        <w:rPr>
          <w:sz w:val="16"/>
          <w:szCs w:val="16"/>
          <w:vertAlign w:val="subscript"/>
        </w:rPr>
        <w:t>p</w:t>
      </w:r>
      <w:proofErr w:type="spellEnd"/>
      <w:r w:rsidR="00785BE3" w:rsidRPr="00785BE3">
        <w:rPr>
          <w:sz w:val="16"/>
          <w:szCs w:val="16"/>
          <w:vertAlign w:val="subscript"/>
        </w:rPr>
        <w:t xml:space="preserve"> </w:t>
      </w:r>
      <w:r w:rsidR="00785BE3" w:rsidRPr="00785BE3">
        <w:rPr>
          <w:sz w:val="16"/>
          <w:szCs w:val="16"/>
        </w:rPr>
        <w:t xml:space="preserve">= </w:t>
      </w:r>
      <w:r w:rsidR="00785BE3">
        <w:rPr>
          <w:sz w:val="16"/>
          <w:szCs w:val="16"/>
        </w:rPr>
        <w:t>50 mA</w:t>
      </w:r>
      <w:r>
        <w:rPr>
          <w:sz w:val="16"/>
          <w:szCs w:val="16"/>
        </w:rPr>
        <w:tab/>
      </w:r>
      <w:r>
        <w:rPr>
          <w:sz w:val="16"/>
          <w:szCs w:val="16"/>
        </w:rPr>
        <w:tab/>
      </w:r>
      <w:r>
        <w:rPr>
          <w:sz w:val="16"/>
          <w:szCs w:val="16"/>
        </w:rPr>
        <w:tab/>
      </w:r>
      <w:r>
        <w:rPr>
          <w:sz w:val="16"/>
          <w:szCs w:val="16"/>
        </w:rPr>
        <w:tab/>
      </w:r>
      <w:r w:rsidRPr="007A0945">
        <w:rPr>
          <w:rFonts w:cstheme="minorHAnsi"/>
          <w:sz w:val="16"/>
          <w:szCs w:val="16"/>
        </w:rPr>
        <w:t>∆</w:t>
      </w:r>
      <w:r w:rsidRPr="007A0945">
        <w:rPr>
          <w:sz w:val="16"/>
          <w:szCs w:val="16"/>
        </w:rPr>
        <w:t xml:space="preserve">T = </w:t>
      </w:r>
      <w:r>
        <w:rPr>
          <w:sz w:val="16"/>
          <w:szCs w:val="16"/>
        </w:rPr>
        <w:t xml:space="preserve"> </w:t>
      </w:r>
      <w:r w:rsidRPr="007A0945">
        <w:rPr>
          <w:sz w:val="16"/>
          <w:szCs w:val="16"/>
        </w:rPr>
        <w:t xml:space="preserve">45K ; </w:t>
      </w:r>
      <w:r>
        <w:rPr>
          <w:sz w:val="16"/>
          <w:szCs w:val="16"/>
        </w:rPr>
        <w:t xml:space="preserve"> </w:t>
      </w:r>
      <w:proofErr w:type="spellStart"/>
      <w:r w:rsidRPr="00785BE3">
        <w:rPr>
          <w:sz w:val="16"/>
          <w:szCs w:val="16"/>
        </w:rPr>
        <w:t>I</w:t>
      </w:r>
      <w:r w:rsidRPr="00785BE3">
        <w:rPr>
          <w:sz w:val="16"/>
          <w:szCs w:val="16"/>
          <w:vertAlign w:val="subscript"/>
        </w:rPr>
        <w:t>p</w:t>
      </w:r>
      <w:proofErr w:type="spellEnd"/>
      <w:r w:rsidRPr="00785BE3">
        <w:rPr>
          <w:sz w:val="16"/>
          <w:szCs w:val="16"/>
          <w:vertAlign w:val="subscript"/>
        </w:rPr>
        <w:t xml:space="preserve"> </w:t>
      </w:r>
      <w:r w:rsidRPr="00785BE3">
        <w:rPr>
          <w:sz w:val="16"/>
          <w:szCs w:val="16"/>
        </w:rPr>
        <w:t xml:space="preserve">= </w:t>
      </w:r>
      <w:r>
        <w:rPr>
          <w:sz w:val="16"/>
          <w:szCs w:val="16"/>
        </w:rPr>
        <w:t>40 mA</w:t>
      </w:r>
    </w:p>
    <w:p w:rsidR="00DA4EEF" w:rsidRDefault="00DA4EEF" w:rsidP="00DA4EEF">
      <w:r>
        <w:rPr>
          <w:noProof/>
        </w:rPr>
        <w:drawing>
          <wp:inline distT="0" distB="0" distL="0" distR="0">
            <wp:extent cx="2590784" cy="1447800"/>
            <wp:effectExtent l="19050" t="0" r="16"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8213" cy="1457540"/>
                    </a:xfrm>
                    <a:prstGeom prst="rect">
                      <a:avLst/>
                    </a:prstGeom>
                    <a:noFill/>
                    <a:ln>
                      <a:noFill/>
                    </a:ln>
                  </pic:spPr>
                </pic:pic>
              </a:graphicData>
            </a:graphic>
          </wp:inline>
        </w:drawing>
      </w:r>
      <w:r w:rsidR="007A0945">
        <w:t xml:space="preserve">       </w:t>
      </w:r>
      <w:r>
        <w:rPr>
          <w:noProof/>
        </w:rPr>
        <w:drawing>
          <wp:inline distT="0" distB="0" distL="0" distR="0">
            <wp:extent cx="2762250" cy="1547883"/>
            <wp:effectExtent l="19050" t="0" r="0" b="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3307" cy="1554079"/>
                    </a:xfrm>
                    <a:prstGeom prst="rect">
                      <a:avLst/>
                    </a:prstGeom>
                    <a:noFill/>
                    <a:ln>
                      <a:noFill/>
                    </a:ln>
                  </pic:spPr>
                </pic:pic>
              </a:graphicData>
            </a:graphic>
          </wp:inline>
        </w:drawing>
      </w:r>
    </w:p>
    <w:p w:rsidR="00DA4EEF" w:rsidRDefault="00DA4EEF" w:rsidP="00DA4EEF"/>
    <w:p w:rsidR="007A0945" w:rsidRDefault="007A0945" w:rsidP="007A0945">
      <w:pPr>
        <w:ind w:left="708" w:firstLine="708"/>
        <w:rPr>
          <w:sz w:val="16"/>
          <w:szCs w:val="16"/>
        </w:rPr>
      </w:pPr>
      <w:r w:rsidRPr="007A0945">
        <w:rPr>
          <w:rFonts w:cstheme="minorHAnsi"/>
          <w:sz w:val="16"/>
          <w:szCs w:val="16"/>
        </w:rPr>
        <w:t>∆</w:t>
      </w:r>
      <w:r w:rsidRPr="007A0945">
        <w:rPr>
          <w:sz w:val="16"/>
          <w:szCs w:val="16"/>
        </w:rPr>
        <w:t xml:space="preserve">T = 45K ; </w:t>
      </w:r>
      <w:r>
        <w:rPr>
          <w:sz w:val="16"/>
          <w:szCs w:val="16"/>
        </w:rPr>
        <w:t xml:space="preserve"> </w:t>
      </w:r>
      <w:proofErr w:type="spellStart"/>
      <w:r w:rsidRPr="00785BE3">
        <w:rPr>
          <w:sz w:val="16"/>
          <w:szCs w:val="16"/>
        </w:rPr>
        <w:t>I</w:t>
      </w:r>
      <w:r w:rsidRPr="00785BE3">
        <w:rPr>
          <w:sz w:val="16"/>
          <w:szCs w:val="16"/>
          <w:vertAlign w:val="subscript"/>
        </w:rPr>
        <w:t>p</w:t>
      </w:r>
      <w:proofErr w:type="spellEnd"/>
      <w:r w:rsidRPr="00785BE3">
        <w:rPr>
          <w:sz w:val="16"/>
          <w:szCs w:val="16"/>
          <w:vertAlign w:val="subscript"/>
        </w:rPr>
        <w:t xml:space="preserve"> </w:t>
      </w:r>
      <w:r w:rsidRPr="00785BE3">
        <w:rPr>
          <w:sz w:val="16"/>
          <w:szCs w:val="16"/>
        </w:rPr>
        <w:t xml:space="preserve">= </w:t>
      </w:r>
      <w:r>
        <w:rPr>
          <w:sz w:val="16"/>
          <w:szCs w:val="16"/>
        </w:rPr>
        <w:t>50 mA</w:t>
      </w:r>
    </w:p>
    <w:p w:rsidR="00DA4EEF" w:rsidRDefault="00DA4EEF" w:rsidP="00DA4EEF">
      <w:r>
        <w:rPr>
          <w:noProof/>
        </w:rPr>
        <w:drawing>
          <wp:inline distT="0" distB="0" distL="0" distR="0">
            <wp:extent cx="2657475" cy="1472761"/>
            <wp:effectExtent l="19050" t="0" r="9525"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7475" cy="1472761"/>
                    </a:xfrm>
                    <a:prstGeom prst="rect">
                      <a:avLst/>
                    </a:prstGeom>
                    <a:noFill/>
                    <a:ln>
                      <a:noFill/>
                    </a:ln>
                  </pic:spPr>
                </pic:pic>
              </a:graphicData>
            </a:graphic>
          </wp:inline>
        </w:drawing>
      </w:r>
    </w:p>
    <w:p w:rsidR="00BF2FF9" w:rsidRDefault="00BF2FF9" w:rsidP="00BF2FF9">
      <w:pPr>
        <w:rPr>
          <w:rFonts w:ascii="Calibri" w:hAnsi="Calibri"/>
        </w:rPr>
      </w:pPr>
    </w:p>
    <w:p w:rsidR="00BF2FF9" w:rsidRDefault="00BF2FF9" w:rsidP="00BF2FF9">
      <w:pPr>
        <w:rPr>
          <w:rFonts w:ascii="Calibri" w:hAnsi="Calibri"/>
        </w:rPr>
      </w:pPr>
      <w:r>
        <w:rPr>
          <w:rFonts w:ascii="Calibri" w:hAnsi="Calibri"/>
        </w:rPr>
        <w:t>In den vorangegangenen Diagrammen lässt sich das „</w:t>
      </w:r>
      <w:proofErr w:type="spellStart"/>
      <w:r>
        <w:rPr>
          <w:rFonts w:ascii="Calibri" w:hAnsi="Calibri"/>
        </w:rPr>
        <w:t>Spiking</w:t>
      </w:r>
      <w:proofErr w:type="spellEnd"/>
      <w:r>
        <w:rPr>
          <w:rFonts w:ascii="Calibri" w:hAnsi="Calibri"/>
        </w:rPr>
        <w:t>“, also das Einschwingverhalten des Lasers sehr gut erkennen. Dabei lassen sich folgende Dinge feststellen:</w:t>
      </w:r>
    </w:p>
    <w:p w:rsidR="00BF2FF9" w:rsidRDefault="00BF2FF9" w:rsidP="00BF2FF9">
      <w:pPr>
        <w:rPr>
          <w:rFonts w:ascii="Calibri" w:hAnsi="Calibri"/>
        </w:rPr>
      </w:pPr>
    </w:p>
    <w:p w:rsidR="00BF2FF9" w:rsidRDefault="00BF2FF9" w:rsidP="00BF2FF9">
      <w:pPr>
        <w:pStyle w:val="Listenabsatz"/>
        <w:numPr>
          <w:ilvl w:val="0"/>
          <w:numId w:val="1"/>
        </w:numPr>
        <w:rPr>
          <w:rFonts w:ascii="Calibri" w:hAnsi="Calibri"/>
        </w:rPr>
      </w:pPr>
      <w:r>
        <w:rPr>
          <w:rFonts w:ascii="Calibri" w:hAnsi="Calibri"/>
        </w:rPr>
        <w:t>je höher der Impulsstrom, desto kürzer die Einschwingphase</w:t>
      </w:r>
    </w:p>
    <w:p w:rsidR="00B91950" w:rsidRDefault="00B91950" w:rsidP="00BF2FF9">
      <w:pPr>
        <w:pStyle w:val="Listenabsatz"/>
        <w:numPr>
          <w:ilvl w:val="0"/>
          <w:numId w:val="1"/>
        </w:numPr>
        <w:rPr>
          <w:rFonts w:ascii="Calibri" w:hAnsi="Calibri"/>
        </w:rPr>
      </w:pPr>
      <w:r>
        <w:rPr>
          <w:rFonts w:ascii="Calibri" w:hAnsi="Calibri"/>
        </w:rPr>
        <w:t>die Temperatur hat scheinbar kaum einen Einfluss auf die Einschwingdauer</w:t>
      </w:r>
    </w:p>
    <w:p w:rsidR="00B91950" w:rsidRDefault="00B91950" w:rsidP="00B91950">
      <w:pPr>
        <w:rPr>
          <w:rFonts w:ascii="Calibri" w:hAnsi="Calibri"/>
        </w:rPr>
      </w:pPr>
    </w:p>
    <w:p w:rsidR="00B91950" w:rsidRDefault="00B91950" w:rsidP="00B91950">
      <w:pPr>
        <w:rPr>
          <w:rFonts w:ascii="Calibri" w:hAnsi="Calibri"/>
        </w:rPr>
      </w:pPr>
      <w:r>
        <w:rPr>
          <w:rFonts w:ascii="Calibri" w:hAnsi="Calibri"/>
        </w:rPr>
        <w:t>Das „</w:t>
      </w:r>
      <w:proofErr w:type="spellStart"/>
      <w:r>
        <w:rPr>
          <w:rFonts w:ascii="Calibri" w:hAnsi="Calibri"/>
        </w:rPr>
        <w:t>Spiking</w:t>
      </w:r>
      <w:proofErr w:type="spellEnd"/>
      <w:r>
        <w:rPr>
          <w:rFonts w:ascii="Calibri" w:hAnsi="Calibri"/>
        </w:rPr>
        <w:t>“ kann und wird bei gepulsten Lasern ausgenutzt.</w:t>
      </w:r>
    </w:p>
    <w:p w:rsidR="00B91950" w:rsidRDefault="00B91950" w:rsidP="00B91950">
      <w:pPr>
        <w:rPr>
          <w:rFonts w:ascii="Calibri" w:hAnsi="Calibri"/>
        </w:rPr>
      </w:pPr>
    </w:p>
    <w:p w:rsidR="00B91950" w:rsidRDefault="00B91950">
      <w:pPr>
        <w:rPr>
          <w:rFonts w:ascii="Calibri" w:hAnsi="Calibri"/>
        </w:rPr>
      </w:pPr>
      <w:r>
        <w:rPr>
          <w:rFonts w:ascii="Calibri" w:hAnsi="Calibri"/>
        </w:rPr>
        <w:br w:type="page"/>
      </w:r>
    </w:p>
    <w:p w:rsidR="00B91950" w:rsidRDefault="00B91950" w:rsidP="00B91950"/>
    <w:p w:rsidR="00B91950" w:rsidRPr="00785BE3" w:rsidRDefault="00B91950" w:rsidP="00B91950">
      <w:pPr>
        <w:ind w:left="1416"/>
        <w:rPr>
          <w:sz w:val="16"/>
          <w:szCs w:val="16"/>
        </w:rPr>
      </w:pPr>
      <w:r w:rsidRPr="007A0945">
        <w:rPr>
          <w:rFonts w:cstheme="minorHAnsi"/>
          <w:sz w:val="16"/>
          <w:szCs w:val="16"/>
        </w:rPr>
        <w:t>∆</w:t>
      </w:r>
      <w:r w:rsidRPr="007A0945">
        <w:rPr>
          <w:sz w:val="16"/>
          <w:szCs w:val="16"/>
        </w:rPr>
        <w:t xml:space="preserve">T = -45K ; </w:t>
      </w:r>
      <w:proofErr w:type="spellStart"/>
      <w:r w:rsidRPr="00785BE3">
        <w:rPr>
          <w:sz w:val="16"/>
          <w:szCs w:val="16"/>
        </w:rPr>
        <w:t>I</w:t>
      </w:r>
      <w:r w:rsidRPr="00785BE3">
        <w:rPr>
          <w:sz w:val="16"/>
          <w:szCs w:val="16"/>
          <w:vertAlign w:val="subscript"/>
        </w:rPr>
        <w:t>p</w:t>
      </w:r>
      <w:proofErr w:type="spellEnd"/>
      <w:r w:rsidRPr="00785BE3">
        <w:rPr>
          <w:sz w:val="16"/>
          <w:szCs w:val="16"/>
          <w:vertAlign w:val="subscript"/>
        </w:rPr>
        <w:t xml:space="preserve"> </w:t>
      </w:r>
      <w:r w:rsidRPr="00785BE3">
        <w:rPr>
          <w:sz w:val="16"/>
          <w:szCs w:val="16"/>
        </w:rPr>
        <w:t>= 20</w:t>
      </w:r>
      <w:r>
        <w:rPr>
          <w:sz w:val="16"/>
          <w:szCs w:val="16"/>
        </w:rPr>
        <w:t xml:space="preserve"> </w:t>
      </w:r>
      <w:r w:rsidRPr="00785BE3">
        <w:rPr>
          <w:sz w:val="16"/>
          <w:szCs w:val="16"/>
        </w:rPr>
        <w:t>mA</w:t>
      </w:r>
      <w:r w:rsidRPr="00785BE3">
        <w:t xml:space="preserve"> </w:t>
      </w:r>
      <w:r>
        <w:tab/>
      </w:r>
      <w:r>
        <w:tab/>
      </w:r>
      <w:r>
        <w:tab/>
      </w:r>
      <w:r>
        <w:tab/>
      </w:r>
      <w:r w:rsidRPr="007A0945">
        <w:rPr>
          <w:rFonts w:cstheme="minorHAnsi"/>
          <w:sz w:val="16"/>
          <w:szCs w:val="16"/>
        </w:rPr>
        <w:t>∆</w:t>
      </w:r>
      <w:r w:rsidRPr="007A0945">
        <w:rPr>
          <w:sz w:val="16"/>
          <w:szCs w:val="16"/>
        </w:rPr>
        <w:t xml:space="preserve">T = -45K ; </w:t>
      </w:r>
      <w:proofErr w:type="spellStart"/>
      <w:r w:rsidRPr="00785BE3">
        <w:rPr>
          <w:sz w:val="16"/>
          <w:szCs w:val="16"/>
        </w:rPr>
        <w:t>I</w:t>
      </w:r>
      <w:r w:rsidRPr="00785BE3">
        <w:rPr>
          <w:sz w:val="16"/>
          <w:szCs w:val="16"/>
          <w:vertAlign w:val="subscript"/>
        </w:rPr>
        <w:t>p</w:t>
      </w:r>
      <w:proofErr w:type="spellEnd"/>
      <w:r w:rsidRPr="00785BE3">
        <w:rPr>
          <w:sz w:val="16"/>
          <w:szCs w:val="16"/>
          <w:vertAlign w:val="subscript"/>
        </w:rPr>
        <w:t xml:space="preserve"> </w:t>
      </w:r>
      <w:r w:rsidRPr="00785BE3">
        <w:rPr>
          <w:sz w:val="16"/>
          <w:szCs w:val="16"/>
        </w:rPr>
        <w:t>= 35mA</w:t>
      </w:r>
    </w:p>
    <w:p w:rsidR="00B91950" w:rsidRDefault="00B91950" w:rsidP="00B91950">
      <w:r w:rsidRPr="00B91950">
        <w:rPr>
          <w:noProof/>
        </w:rPr>
        <w:drawing>
          <wp:inline distT="0" distB="0" distL="0" distR="0">
            <wp:extent cx="2589752" cy="1438275"/>
            <wp:effectExtent l="19050" t="0" r="1048" b="0"/>
            <wp:docPr id="30"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6315" cy="1441920"/>
                    </a:xfrm>
                    <a:prstGeom prst="rect">
                      <a:avLst/>
                    </a:prstGeom>
                    <a:noFill/>
                    <a:ln>
                      <a:noFill/>
                    </a:ln>
                  </pic:spPr>
                </pic:pic>
              </a:graphicData>
            </a:graphic>
          </wp:inline>
        </w:drawing>
      </w:r>
      <w:r w:rsidRPr="00B91950">
        <w:rPr>
          <w:noProof/>
        </w:rPr>
        <w:drawing>
          <wp:inline distT="0" distB="0" distL="0" distR="0">
            <wp:extent cx="2543175" cy="1417269"/>
            <wp:effectExtent l="19050" t="0" r="9525" b="0"/>
            <wp:docPr id="31"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9879" cy="1421005"/>
                    </a:xfrm>
                    <a:prstGeom prst="rect">
                      <a:avLst/>
                    </a:prstGeom>
                    <a:noFill/>
                    <a:ln>
                      <a:noFill/>
                    </a:ln>
                  </pic:spPr>
                </pic:pic>
              </a:graphicData>
            </a:graphic>
          </wp:inline>
        </w:drawing>
      </w:r>
    </w:p>
    <w:p w:rsidR="00B91950" w:rsidRDefault="00B91950" w:rsidP="00B91950">
      <w:pPr>
        <w:ind w:left="708" w:firstLine="708"/>
        <w:rPr>
          <w:sz w:val="16"/>
          <w:szCs w:val="16"/>
        </w:rPr>
      </w:pPr>
    </w:p>
    <w:p w:rsidR="00B91950" w:rsidRDefault="00B91950" w:rsidP="00B91950">
      <w:pPr>
        <w:ind w:left="708" w:firstLine="708"/>
        <w:rPr>
          <w:sz w:val="16"/>
          <w:szCs w:val="16"/>
        </w:rPr>
      </w:pPr>
      <w:r w:rsidRPr="007A0945">
        <w:rPr>
          <w:rFonts w:cstheme="minorHAnsi"/>
          <w:sz w:val="16"/>
          <w:szCs w:val="16"/>
        </w:rPr>
        <w:t>∆</w:t>
      </w:r>
      <w:r w:rsidRPr="007A0945">
        <w:rPr>
          <w:sz w:val="16"/>
          <w:szCs w:val="16"/>
        </w:rPr>
        <w:t xml:space="preserve">T = -45K ; </w:t>
      </w:r>
      <w:r>
        <w:rPr>
          <w:sz w:val="16"/>
          <w:szCs w:val="16"/>
        </w:rPr>
        <w:t xml:space="preserve"> </w:t>
      </w:r>
      <w:proofErr w:type="spellStart"/>
      <w:r w:rsidRPr="00785BE3">
        <w:rPr>
          <w:sz w:val="16"/>
          <w:szCs w:val="16"/>
        </w:rPr>
        <w:t>I</w:t>
      </w:r>
      <w:r w:rsidRPr="00785BE3">
        <w:rPr>
          <w:sz w:val="16"/>
          <w:szCs w:val="16"/>
          <w:vertAlign w:val="subscript"/>
        </w:rPr>
        <w:t>p</w:t>
      </w:r>
      <w:proofErr w:type="spellEnd"/>
      <w:r w:rsidRPr="00785BE3">
        <w:rPr>
          <w:sz w:val="16"/>
          <w:szCs w:val="16"/>
          <w:vertAlign w:val="subscript"/>
        </w:rPr>
        <w:t xml:space="preserve"> </w:t>
      </w:r>
      <w:r w:rsidRPr="00785BE3">
        <w:rPr>
          <w:sz w:val="16"/>
          <w:szCs w:val="16"/>
        </w:rPr>
        <w:t xml:space="preserve">= </w:t>
      </w:r>
      <w:r>
        <w:rPr>
          <w:sz w:val="16"/>
          <w:szCs w:val="16"/>
        </w:rPr>
        <w:t>50 mA</w:t>
      </w:r>
      <w:r>
        <w:rPr>
          <w:sz w:val="16"/>
          <w:szCs w:val="16"/>
        </w:rPr>
        <w:tab/>
      </w:r>
      <w:r>
        <w:rPr>
          <w:sz w:val="16"/>
          <w:szCs w:val="16"/>
        </w:rPr>
        <w:tab/>
      </w:r>
      <w:r>
        <w:rPr>
          <w:sz w:val="16"/>
          <w:szCs w:val="16"/>
        </w:rPr>
        <w:tab/>
      </w:r>
      <w:r>
        <w:rPr>
          <w:sz w:val="16"/>
          <w:szCs w:val="16"/>
        </w:rPr>
        <w:tab/>
      </w:r>
      <w:r w:rsidRPr="007A0945">
        <w:rPr>
          <w:rFonts w:cstheme="minorHAnsi"/>
          <w:sz w:val="16"/>
          <w:szCs w:val="16"/>
        </w:rPr>
        <w:t>∆</w:t>
      </w:r>
      <w:r w:rsidRPr="007A0945">
        <w:rPr>
          <w:sz w:val="16"/>
          <w:szCs w:val="16"/>
        </w:rPr>
        <w:t xml:space="preserve">T = </w:t>
      </w:r>
      <w:r>
        <w:rPr>
          <w:sz w:val="16"/>
          <w:szCs w:val="16"/>
        </w:rPr>
        <w:t xml:space="preserve"> </w:t>
      </w:r>
      <w:r w:rsidRPr="007A0945">
        <w:rPr>
          <w:sz w:val="16"/>
          <w:szCs w:val="16"/>
        </w:rPr>
        <w:t xml:space="preserve">45K ; </w:t>
      </w:r>
      <w:r>
        <w:rPr>
          <w:sz w:val="16"/>
          <w:szCs w:val="16"/>
        </w:rPr>
        <w:t xml:space="preserve"> </w:t>
      </w:r>
      <w:proofErr w:type="spellStart"/>
      <w:r w:rsidRPr="00785BE3">
        <w:rPr>
          <w:sz w:val="16"/>
          <w:szCs w:val="16"/>
        </w:rPr>
        <w:t>I</w:t>
      </w:r>
      <w:r w:rsidRPr="00785BE3">
        <w:rPr>
          <w:sz w:val="16"/>
          <w:szCs w:val="16"/>
          <w:vertAlign w:val="subscript"/>
        </w:rPr>
        <w:t>p</w:t>
      </w:r>
      <w:proofErr w:type="spellEnd"/>
      <w:r w:rsidRPr="00785BE3">
        <w:rPr>
          <w:sz w:val="16"/>
          <w:szCs w:val="16"/>
          <w:vertAlign w:val="subscript"/>
        </w:rPr>
        <w:t xml:space="preserve"> </w:t>
      </w:r>
      <w:r w:rsidRPr="00785BE3">
        <w:rPr>
          <w:sz w:val="16"/>
          <w:szCs w:val="16"/>
        </w:rPr>
        <w:t xml:space="preserve">= </w:t>
      </w:r>
      <w:r>
        <w:rPr>
          <w:sz w:val="16"/>
          <w:szCs w:val="16"/>
        </w:rPr>
        <w:t>40 mA</w:t>
      </w:r>
    </w:p>
    <w:p w:rsidR="00B91950" w:rsidRDefault="0098657D" w:rsidP="00B91950">
      <w:r w:rsidRPr="0098657D">
        <w:rPr>
          <w:noProof/>
        </w:rPr>
        <w:drawing>
          <wp:inline distT="0" distB="0" distL="0" distR="0">
            <wp:extent cx="2609850" cy="1450395"/>
            <wp:effectExtent l="19050" t="0" r="0" b="0"/>
            <wp:docPr id="32"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0882" cy="1456526"/>
                    </a:xfrm>
                    <a:prstGeom prst="rect">
                      <a:avLst/>
                    </a:prstGeom>
                    <a:noFill/>
                    <a:ln>
                      <a:noFill/>
                    </a:ln>
                  </pic:spPr>
                </pic:pic>
              </a:graphicData>
            </a:graphic>
          </wp:inline>
        </w:drawing>
      </w:r>
      <w:r w:rsidR="00B91950">
        <w:t xml:space="preserve">       </w:t>
      </w:r>
      <w:r w:rsidRPr="0098657D">
        <w:rPr>
          <w:noProof/>
        </w:rPr>
        <w:drawing>
          <wp:inline distT="0" distB="0" distL="0" distR="0">
            <wp:extent cx="2724150" cy="1509715"/>
            <wp:effectExtent l="19050" t="0" r="0" b="0"/>
            <wp:docPr id="33"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5314" cy="1515902"/>
                    </a:xfrm>
                    <a:prstGeom prst="rect">
                      <a:avLst/>
                    </a:prstGeom>
                    <a:noFill/>
                    <a:ln>
                      <a:noFill/>
                    </a:ln>
                  </pic:spPr>
                </pic:pic>
              </a:graphicData>
            </a:graphic>
          </wp:inline>
        </w:drawing>
      </w:r>
    </w:p>
    <w:p w:rsidR="00B91950" w:rsidRDefault="00B91950" w:rsidP="00B91950"/>
    <w:p w:rsidR="00B91950" w:rsidRDefault="00B91950" w:rsidP="00B91950">
      <w:pPr>
        <w:ind w:left="708" w:firstLine="708"/>
        <w:rPr>
          <w:sz w:val="16"/>
          <w:szCs w:val="16"/>
        </w:rPr>
      </w:pPr>
      <w:r w:rsidRPr="007A0945">
        <w:rPr>
          <w:rFonts w:cstheme="minorHAnsi"/>
          <w:sz w:val="16"/>
          <w:szCs w:val="16"/>
        </w:rPr>
        <w:t>∆</w:t>
      </w:r>
      <w:r w:rsidRPr="007A0945">
        <w:rPr>
          <w:sz w:val="16"/>
          <w:szCs w:val="16"/>
        </w:rPr>
        <w:t xml:space="preserve">T = 45K ; </w:t>
      </w:r>
      <w:r>
        <w:rPr>
          <w:sz w:val="16"/>
          <w:szCs w:val="16"/>
        </w:rPr>
        <w:t xml:space="preserve"> </w:t>
      </w:r>
      <w:proofErr w:type="spellStart"/>
      <w:r w:rsidRPr="00785BE3">
        <w:rPr>
          <w:sz w:val="16"/>
          <w:szCs w:val="16"/>
        </w:rPr>
        <w:t>I</w:t>
      </w:r>
      <w:r w:rsidRPr="00785BE3">
        <w:rPr>
          <w:sz w:val="16"/>
          <w:szCs w:val="16"/>
          <w:vertAlign w:val="subscript"/>
        </w:rPr>
        <w:t>p</w:t>
      </w:r>
      <w:proofErr w:type="spellEnd"/>
      <w:r w:rsidRPr="00785BE3">
        <w:rPr>
          <w:sz w:val="16"/>
          <w:szCs w:val="16"/>
          <w:vertAlign w:val="subscript"/>
        </w:rPr>
        <w:t xml:space="preserve"> </w:t>
      </w:r>
      <w:r w:rsidRPr="00785BE3">
        <w:rPr>
          <w:sz w:val="16"/>
          <w:szCs w:val="16"/>
        </w:rPr>
        <w:t xml:space="preserve">= </w:t>
      </w:r>
      <w:r>
        <w:rPr>
          <w:sz w:val="16"/>
          <w:szCs w:val="16"/>
        </w:rPr>
        <w:t>50 mA</w:t>
      </w:r>
    </w:p>
    <w:p w:rsidR="00B91950" w:rsidRDefault="0098657D" w:rsidP="00B91950">
      <w:r w:rsidRPr="0098657D">
        <w:rPr>
          <w:noProof/>
        </w:rPr>
        <w:drawing>
          <wp:inline distT="0" distB="0" distL="0" distR="0">
            <wp:extent cx="2790938" cy="1552575"/>
            <wp:effectExtent l="19050" t="0" r="9412" b="0"/>
            <wp:docPr id="34"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0938" cy="1552575"/>
                    </a:xfrm>
                    <a:prstGeom prst="rect">
                      <a:avLst/>
                    </a:prstGeom>
                    <a:noFill/>
                    <a:ln>
                      <a:noFill/>
                    </a:ln>
                  </pic:spPr>
                </pic:pic>
              </a:graphicData>
            </a:graphic>
          </wp:inline>
        </w:drawing>
      </w:r>
    </w:p>
    <w:p w:rsidR="00B91950" w:rsidRDefault="00B91950" w:rsidP="00B91950">
      <w:pPr>
        <w:rPr>
          <w:rFonts w:ascii="Calibri" w:hAnsi="Calibri"/>
        </w:rPr>
      </w:pPr>
    </w:p>
    <w:p w:rsidR="007B3D5C" w:rsidRPr="00B91950" w:rsidRDefault="007B3D5C" w:rsidP="00B91950">
      <w:pPr>
        <w:rPr>
          <w:rFonts w:ascii="Calibri" w:hAnsi="Calibri"/>
        </w:rPr>
      </w:pPr>
      <w:r>
        <w:rPr>
          <w:rFonts w:ascii="Calibri" w:hAnsi="Calibri"/>
        </w:rPr>
        <w:t>Zu erkennen ist aus den obigen Diagrammen, dass das optische Spektrum, bei niedrigen Temperaturen breiter ist und mit zunehmendem Impulsstrom breiter wird.</w:t>
      </w:r>
    </w:p>
    <w:p w:rsidR="00BF2FF9" w:rsidRDefault="00BF2FF9" w:rsidP="00BF2FF9">
      <w:pPr>
        <w:rPr>
          <w:rFonts w:ascii="Calibri" w:hAnsi="Calibri"/>
        </w:rPr>
      </w:pPr>
    </w:p>
    <w:p w:rsidR="00BF2FF9" w:rsidRDefault="00BF2FF9">
      <w:pPr>
        <w:rPr>
          <w:rFonts w:ascii="Calibri" w:hAnsi="Calibri"/>
        </w:rPr>
      </w:pPr>
    </w:p>
    <w:p w:rsidR="007B3D5C" w:rsidRDefault="007B3D5C">
      <w:pPr>
        <w:rPr>
          <w:rFonts w:ascii="Calibri" w:hAnsi="Calibri"/>
        </w:rPr>
      </w:pPr>
    </w:p>
    <w:p w:rsidR="007B3D5C" w:rsidRDefault="007B3D5C">
      <w:pPr>
        <w:rPr>
          <w:rFonts w:ascii="Calibri" w:hAnsi="Calibri"/>
        </w:rPr>
      </w:pPr>
    </w:p>
    <w:p w:rsidR="00E17BB3" w:rsidRDefault="00E17BB3">
      <w:pPr>
        <w:rPr>
          <w:rFonts w:ascii="Calibri" w:hAnsi="Calibri"/>
        </w:rPr>
      </w:pPr>
      <w:r>
        <w:rPr>
          <w:rFonts w:ascii="Calibri" w:hAnsi="Calibri"/>
        </w:rPr>
        <w:br w:type="page"/>
      </w:r>
    </w:p>
    <w:p w:rsidR="00F60E3B" w:rsidRDefault="00F60E3B" w:rsidP="00BF2FF9">
      <w:pPr>
        <w:rPr>
          <w:rFonts w:ascii="Calibri" w:hAnsi="Calibri"/>
        </w:rPr>
      </w:pPr>
      <w:r>
        <w:rPr>
          <w:rFonts w:ascii="Calibri" w:hAnsi="Calibri"/>
        </w:rPr>
        <w:lastRenderedPageBreak/>
        <w:t>4.5. Emissionswellenlänge und Temperatur</w:t>
      </w:r>
    </w:p>
    <w:p w:rsidR="0053663A" w:rsidRDefault="0053663A" w:rsidP="00F412C8">
      <w:pPr>
        <w:jc w:val="both"/>
        <w:rPr>
          <w:rFonts w:ascii="Calibri" w:hAnsi="Calibri"/>
        </w:rPr>
      </w:pPr>
    </w:p>
    <w:p w:rsidR="00964F89" w:rsidRDefault="00964F89" w:rsidP="0053663A">
      <w:pPr>
        <w:rPr>
          <w:sz w:val="20"/>
          <w:szCs w:val="20"/>
        </w:rPr>
      </w:pPr>
      <m:oMath>
        <m:r>
          <w:rPr>
            <w:rFonts w:ascii="Cambria Math" w:hAnsi="Cambria Math"/>
            <w:sz w:val="20"/>
            <w:szCs w:val="20"/>
          </w:rPr>
          <m:t>ϑ</m:t>
        </m:r>
      </m:oMath>
      <w:r w:rsidR="0053663A">
        <w:rPr>
          <w:sz w:val="20"/>
          <w:szCs w:val="20"/>
        </w:rPr>
        <w:t xml:space="preserve"> </w:t>
      </w:r>
      <w:r w:rsidRPr="0053663A">
        <w:rPr>
          <w:sz w:val="20"/>
          <w:szCs w:val="20"/>
        </w:rPr>
        <w:t>=</w:t>
      </w:r>
      <w:r w:rsidR="0053663A">
        <w:rPr>
          <w:sz w:val="20"/>
          <w:szCs w:val="20"/>
        </w:rPr>
        <w:t xml:space="preserve"> </w:t>
      </w:r>
      <w:r w:rsidRPr="0053663A">
        <w:rPr>
          <w:sz w:val="20"/>
          <w:szCs w:val="20"/>
        </w:rPr>
        <w:t>100°C</w:t>
      </w:r>
    </w:p>
    <w:p w:rsidR="0053663A" w:rsidRPr="0053663A" w:rsidRDefault="0053663A" w:rsidP="0053663A">
      <w:pPr>
        <w:rPr>
          <w:sz w:val="20"/>
          <w:szCs w:val="20"/>
        </w:rPr>
      </w:pPr>
    </w:p>
    <w:p w:rsidR="00964F89" w:rsidRDefault="00964F89" w:rsidP="0053663A">
      <w:pPr>
        <w:jc w:val="center"/>
      </w:pPr>
      <w:r>
        <w:rPr>
          <w:noProof/>
        </w:rPr>
        <w:drawing>
          <wp:inline distT="0" distB="0" distL="0" distR="0">
            <wp:extent cx="4259684" cy="2371060"/>
            <wp:effectExtent l="19050" t="0" r="7516"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srcRect l="1266" t="10547" r="1596" b="2344"/>
                    <a:stretch>
                      <a:fillRect/>
                    </a:stretch>
                  </pic:blipFill>
                  <pic:spPr>
                    <a:xfrm>
                      <a:off x="0" y="0"/>
                      <a:ext cx="4259684" cy="2371060"/>
                    </a:xfrm>
                    <a:prstGeom prst="rect">
                      <a:avLst/>
                    </a:prstGeom>
                  </pic:spPr>
                </pic:pic>
              </a:graphicData>
            </a:graphic>
          </wp:inline>
        </w:drawing>
      </w:r>
    </w:p>
    <w:p w:rsidR="0053663A" w:rsidRDefault="0053663A" w:rsidP="0053663A">
      <w:pPr>
        <w:jc w:val="center"/>
      </w:pPr>
    </w:p>
    <w:p w:rsidR="0053663A" w:rsidRDefault="0053663A" w:rsidP="0053663A">
      <w:pPr>
        <w:jc w:val="center"/>
      </w:pPr>
    </w:p>
    <w:p w:rsidR="0053663A" w:rsidRDefault="0053663A" w:rsidP="0053663A">
      <w:pPr>
        <w:jc w:val="center"/>
      </w:pPr>
    </w:p>
    <w:p w:rsidR="00B100ED" w:rsidRDefault="00B100ED" w:rsidP="0053663A">
      <w:pPr>
        <w:rPr>
          <w:sz w:val="20"/>
          <w:szCs w:val="20"/>
        </w:rPr>
      </w:pPr>
    </w:p>
    <w:p w:rsidR="00B100ED" w:rsidRDefault="00B100ED" w:rsidP="0053663A">
      <w:pPr>
        <w:rPr>
          <w:sz w:val="20"/>
          <w:szCs w:val="20"/>
        </w:rPr>
      </w:pPr>
    </w:p>
    <w:p w:rsidR="00B100ED" w:rsidRDefault="00B100ED" w:rsidP="0053663A">
      <w:pPr>
        <w:rPr>
          <w:sz w:val="20"/>
          <w:szCs w:val="20"/>
        </w:rPr>
      </w:pPr>
    </w:p>
    <w:p w:rsidR="00B100ED" w:rsidRDefault="00B100ED" w:rsidP="0053663A">
      <w:pPr>
        <w:rPr>
          <w:sz w:val="20"/>
          <w:szCs w:val="20"/>
        </w:rPr>
      </w:pPr>
    </w:p>
    <w:p w:rsidR="00B100ED" w:rsidRDefault="00B100ED" w:rsidP="0053663A">
      <w:pPr>
        <w:rPr>
          <w:sz w:val="20"/>
          <w:szCs w:val="20"/>
        </w:rPr>
      </w:pPr>
    </w:p>
    <w:p w:rsidR="00B100ED" w:rsidRDefault="00B100ED" w:rsidP="0053663A">
      <w:pPr>
        <w:rPr>
          <w:sz w:val="20"/>
          <w:szCs w:val="20"/>
        </w:rPr>
      </w:pPr>
    </w:p>
    <w:p w:rsidR="00B100ED" w:rsidRDefault="00B100ED" w:rsidP="0053663A">
      <w:pPr>
        <w:rPr>
          <w:sz w:val="20"/>
          <w:szCs w:val="20"/>
        </w:rPr>
      </w:pPr>
    </w:p>
    <w:p w:rsidR="00B100ED" w:rsidRDefault="00B100ED" w:rsidP="0053663A">
      <w:pPr>
        <w:rPr>
          <w:sz w:val="20"/>
          <w:szCs w:val="20"/>
        </w:rPr>
      </w:pPr>
    </w:p>
    <w:p w:rsidR="00B100ED" w:rsidRDefault="00B100ED" w:rsidP="0053663A">
      <w:pPr>
        <w:rPr>
          <w:sz w:val="20"/>
          <w:szCs w:val="20"/>
        </w:rPr>
      </w:pPr>
    </w:p>
    <w:p w:rsidR="00B100ED" w:rsidRDefault="00B100ED" w:rsidP="0053663A">
      <w:pPr>
        <w:rPr>
          <w:sz w:val="20"/>
          <w:szCs w:val="20"/>
        </w:rPr>
      </w:pPr>
    </w:p>
    <w:p w:rsidR="00B100ED" w:rsidRDefault="00B100ED" w:rsidP="0053663A">
      <w:pPr>
        <w:rPr>
          <w:sz w:val="20"/>
          <w:szCs w:val="20"/>
        </w:rPr>
      </w:pPr>
    </w:p>
    <w:p w:rsidR="00B100ED" w:rsidRDefault="00B100ED" w:rsidP="0053663A">
      <w:pPr>
        <w:rPr>
          <w:sz w:val="20"/>
          <w:szCs w:val="20"/>
        </w:rPr>
      </w:pPr>
    </w:p>
    <w:p w:rsidR="00B100ED" w:rsidRDefault="00B100ED" w:rsidP="0053663A">
      <w:pPr>
        <w:rPr>
          <w:sz w:val="20"/>
          <w:szCs w:val="20"/>
        </w:rPr>
      </w:pPr>
    </w:p>
    <w:p w:rsidR="00964F89" w:rsidRPr="0053663A" w:rsidRDefault="00964F89" w:rsidP="0053663A">
      <w:pPr>
        <w:rPr>
          <w:sz w:val="20"/>
          <w:szCs w:val="20"/>
        </w:rPr>
      </w:pPr>
      <m:oMath>
        <m:r>
          <w:rPr>
            <w:rFonts w:ascii="Cambria Math" w:hAnsi="Cambria Math"/>
            <w:sz w:val="20"/>
            <w:szCs w:val="20"/>
          </w:rPr>
          <m:t>ϑ</m:t>
        </m:r>
      </m:oMath>
      <w:r w:rsidR="0053663A">
        <w:rPr>
          <w:sz w:val="20"/>
          <w:szCs w:val="20"/>
        </w:rPr>
        <w:t xml:space="preserve"> </w:t>
      </w:r>
      <w:r w:rsidRPr="0053663A">
        <w:rPr>
          <w:sz w:val="20"/>
          <w:szCs w:val="20"/>
        </w:rPr>
        <w:t>=</w:t>
      </w:r>
      <w:r w:rsidR="0053663A">
        <w:rPr>
          <w:sz w:val="20"/>
          <w:szCs w:val="20"/>
        </w:rPr>
        <w:t xml:space="preserve"> </w:t>
      </w:r>
      <w:r w:rsidRPr="0053663A">
        <w:rPr>
          <w:sz w:val="20"/>
          <w:szCs w:val="20"/>
        </w:rPr>
        <w:t>70°C</w:t>
      </w:r>
    </w:p>
    <w:p w:rsidR="00964F89" w:rsidRDefault="00964F89" w:rsidP="0053663A">
      <w:pPr>
        <w:jc w:val="center"/>
      </w:pPr>
      <w:r>
        <w:rPr>
          <w:noProof/>
        </w:rPr>
        <w:drawing>
          <wp:inline distT="0" distB="0" distL="0" distR="0">
            <wp:extent cx="4257616" cy="2350521"/>
            <wp:effectExtent l="1905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srcRect l="1730" t="11923" r="2079" b="3051"/>
                    <a:stretch>
                      <a:fillRect/>
                    </a:stretch>
                  </pic:blipFill>
                  <pic:spPr>
                    <a:xfrm>
                      <a:off x="0" y="0"/>
                      <a:ext cx="4257616" cy="2350521"/>
                    </a:xfrm>
                    <a:prstGeom prst="rect">
                      <a:avLst/>
                    </a:prstGeom>
                  </pic:spPr>
                </pic:pic>
              </a:graphicData>
            </a:graphic>
          </wp:inline>
        </w:drawing>
      </w:r>
    </w:p>
    <w:p w:rsidR="00964F89" w:rsidRDefault="00964F89" w:rsidP="00964F89"/>
    <w:p w:rsidR="00964F89" w:rsidRDefault="00964F89" w:rsidP="00964F89"/>
    <w:p w:rsidR="00964F89" w:rsidRDefault="00964F89" w:rsidP="00964F89"/>
    <w:p w:rsidR="00964F89" w:rsidRDefault="00964F89" w:rsidP="00964F89">
      <w:pPr>
        <w:rPr>
          <w:sz w:val="20"/>
          <w:szCs w:val="20"/>
        </w:rPr>
      </w:pPr>
      <m:oMath>
        <m:r>
          <w:rPr>
            <w:rFonts w:ascii="Cambria Math" w:hAnsi="Cambria Math"/>
            <w:sz w:val="20"/>
            <w:szCs w:val="20"/>
          </w:rPr>
          <m:t>ϑ</m:t>
        </m:r>
      </m:oMath>
      <w:r w:rsidRPr="0053663A">
        <w:rPr>
          <w:sz w:val="20"/>
          <w:szCs w:val="20"/>
        </w:rPr>
        <w:t xml:space="preserve"> = -45°C</w:t>
      </w:r>
    </w:p>
    <w:p w:rsidR="0053663A" w:rsidRPr="0053663A" w:rsidRDefault="0053663A" w:rsidP="00964F89">
      <w:pPr>
        <w:rPr>
          <w:sz w:val="20"/>
          <w:szCs w:val="20"/>
        </w:rPr>
      </w:pPr>
    </w:p>
    <w:p w:rsidR="00964F89" w:rsidRDefault="00964F89" w:rsidP="0053663A">
      <w:pPr>
        <w:jc w:val="center"/>
      </w:pPr>
      <w:r>
        <w:rPr>
          <w:noProof/>
        </w:rPr>
        <w:lastRenderedPageBreak/>
        <w:drawing>
          <wp:inline distT="0" distB="0" distL="0" distR="0">
            <wp:extent cx="4324587" cy="2371060"/>
            <wp:effectExtent l="1905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srcRect l="1239" t="11832" r="1988" b="3053"/>
                    <a:stretch>
                      <a:fillRect/>
                    </a:stretch>
                  </pic:blipFill>
                  <pic:spPr>
                    <a:xfrm>
                      <a:off x="0" y="0"/>
                      <a:ext cx="4324587" cy="2371060"/>
                    </a:xfrm>
                    <a:prstGeom prst="rect">
                      <a:avLst/>
                    </a:prstGeom>
                  </pic:spPr>
                </pic:pic>
              </a:graphicData>
            </a:graphic>
          </wp:inline>
        </w:drawing>
      </w:r>
    </w:p>
    <w:p w:rsidR="00F60A4F" w:rsidRDefault="00F60A4F" w:rsidP="00F412C8">
      <w:pPr>
        <w:jc w:val="both"/>
        <w:rPr>
          <w:rFonts w:ascii="Calibri" w:hAnsi="Calibri"/>
        </w:rPr>
      </w:pPr>
    </w:p>
    <w:p w:rsidR="00B100ED" w:rsidRDefault="00B100ED" w:rsidP="00F412C8">
      <w:pPr>
        <w:jc w:val="both"/>
        <w:rPr>
          <w:rFonts w:ascii="Calibri" w:hAnsi="Calibri"/>
        </w:rPr>
      </w:pPr>
    </w:p>
    <w:p w:rsidR="00964F89" w:rsidRDefault="00964F89" w:rsidP="00F412C8">
      <w:pPr>
        <w:jc w:val="both"/>
        <w:rPr>
          <w:rFonts w:ascii="Calibri" w:hAnsi="Calibri"/>
        </w:rPr>
      </w:pPr>
      <w:r>
        <w:rPr>
          <w:rFonts w:ascii="Calibri" w:hAnsi="Calibri"/>
        </w:rPr>
        <w:t>Aus den Messungen lässt sich erkennen, dass mit zunehmender Temperatur das Spektrum zunimmt, also sich Nebenmoden ausbilden. Des Weiteren lässt sich eine Verschiebung der Hauptmode zu einer höheren Wellenlänge feststellen.</w:t>
      </w:r>
    </w:p>
    <w:p w:rsidR="00F60E3B" w:rsidRDefault="00F60E3B" w:rsidP="00F412C8">
      <w:pPr>
        <w:jc w:val="both"/>
        <w:rPr>
          <w:rFonts w:ascii="Calibri" w:hAnsi="Calibri"/>
        </w:rPr>
      </w:pPr>
    </w:p>
    <w:p w:rsidR="00B100ED" w:rsidRDefault="00B100ED" w:rsidP="00F412C8">
      <w:pPr>
        <w:jc w:val="both"/>
        <w:rPr>
          <w:rFonts w:ascii="Calibri" w:hAnsi="Calibri"/>
        </w:rPr>
      </w:pPr>
    </w:p>
    <w:p w:rsidR="00F60E3B" w:rsidRDefault="00F60E3B" w:rsidP="00F412C8">
      <w:pPr>
        <w:jc w:val="both"/>
        <w:rPr>
          <w:rFonts w:ascii="Calibri" w:hAnsi="Calibri"/>
        </w:rPr>
      </w:pPr>
      <w:r>
        <w:rPr>
          <w:rFonts w:ascii="Calibri" w:hAnsi="Calibri"/>
        </w:rPr>
        <w:t xml:space="preserve">4.6. Einfluss der </w:t>
      </w:r>
      <w:proofErr w:type="spellStart"/>
      <w:r>
        <w:rPr>
          <w:rFonts w:ascii="Calibri" w:hAnsi="Calibri"/>
        </w:rPr>
        <w:t>Resonatoreigenschaften</w:t>
      </w:r>
      <w:proofErr w:type="spellEnd"/>
    </w:p>
    <w:p w:rsidR="00F60E3B" w:rsidRDefault="00F60E3B" w:rsidP="00F412C8">
      <w:pPr>
        <w:jc w:val="both"/>
        <w:rPr>
          <w:rFonts w:ascii="Calibri" w:hAnsi="Calibri"/>
        </w:rPr>
      </w:pPr>
    </w:p>
    <w:p w:rsidR="00F60E3B" w:rsidRPr="00F60E3B" w:rsidRDefault="00F60E3B" w:rsidP="00F60E3B">
      <w:pPr>
        <w:jc w:val="center"/>
        <w:rPr>
          <w:rFonts w:ascii="Calibri" w:hAnsi="Calibri"/>
          <w:sz w:val="20"/>
          <w:szCs w:val="20"/>
        </w:rPr>
      </w:pPr>
      <w:r w:rsidRPr="00F60E3B">
        <w:rPr>
          <w:rFonts w:ascii="Calibri" w:hAnsi="Calibri"/>
          <w:sz w:val="20"/>
          <w:szCs w:val="20"/>
        </w:rPr>
        <w:t xml:space="preserve">Leistung in Abhängigkeit zur </w:t>
      </w:r>
      <w:proofErr w:type="spellStart"/>
      <w:r w:rsidRPr="00F60E3B">
        <w:rPr>
          <w:rFonts w:ascii="Calibri" w:hAnsi="Calibri"/>
          <w:sz w:val="20"/>
          <w:szCs w:val="20"/>
        </w:rPr>
        <w:t>Resonatorlänge</w:t>
      </w:r>
      <w:proofErr w:type="spellEnd"/>
    </w:p>
    <w:p w:rsidR="00F60E3B" w:rsidRDefault="0056314C" w:rsidP="00F60E3B">
      <w:pPr>
        <w:jc w:val="center"/>
        <w:rPr>
          <w:rFonts w:ascii="Calibri" w:hAnsi="Calibri"/>
          <w:noProof/>
        </w:rPr>
      </w:pPr>
      <w:r>
        <w:rPr>
          <w:rFonts w:ascii="Calibri" w:hAnsi="Calibri"/>
          <w:noProof/>
        </w:rPr>
        <w:drawing>
          <wp:inline distT="0" distB="0" distL="0" distR="0">
            <wp:extent cx="4572000" cy="2743200"/>
            <wp:effectExtent l="0" t="0" r="0" b="0"/>
            <wp:docPr id="15" name="Diagramm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F60E3B" w:rsidRDefault="00F60E3B" w:rsidP="00F60E3B">
      <w:pPr>
        <w:jc w:val="both"/>
        <w:rPr>
          <w:rFonts w:ascii="Calibri" w:hAnsi="Calibri"/>
          <w:noProof/>
        </w:rPr>
      </w:pPr>
      <w:r>
        <w:rPr>
          <w:rFonts w:ascii="Calibri" w:hAnsi="Calibri"/>
          <w:noProof/>
        </w:rPr>
        <w:t xml:space="preserve">Dem Diagramm kann entnommen werden, dass es bei Vergrößerung der Resonatorlänge zu einem </w:t>
      </w:r>
      <w:r w:rsidR="00643083">
        <w:rPr>
          <w:rFonts w:ascii="Calibri" w:hAnsi="Calibri"/>
          <w:noProof/>
        </w:rPr>
        <w:t xml:space="preserve">Leistungsabfall kommt. Der Grund hierfür liegt im Wellenlängen bestimmenden Halbleitermaterial, worauf der Resonator abgestimmt werden muss. Der Resonator sollte grundsätzlich nach der 2. Laserbedingung abgestimmt werden, wonach die Resonatorlänge ein vielfaches der Wellenlänge sein muss, um eine optimale konstruktive Interferenz zu erhalten. Dasselbe gilt auch für die Brechzahl, da diese ebenfalls einen Einfluss auf die konstruktive Interferenz </w:t>
      </w:r>
      <w:r w:rsidR="003D22A3">
        <w:rPr>
          <w:rFonts w:ascii="Calibri" w:hAnsi="Calibri"/>
          <w:noProof/>
        </w:rPr>
        <w:t>hat</w:t>
      </w:r>
      <w:r w:rsidR="00643083">
        <w:rPr>
          <w:rFonts w:ascii="Calibri" w:hAnsi="Calibri"/>
          <w:noProof/>
        </w:rPr>
        <w:t>. Wobei der Brechnungsindex die Resonatorlänge mit folgender Gleichung bestimmt</w:t>
      </w:r>
      <w:r w:rsidR="003D22A3">
        <w:rPr>
          <w:rFonts w:ascii="Calibri" w:hAnsi="Calibri"/>
          <w:noProof/>
        </w:rPr>
        <w:t xml:space="preserve"> wird</w:t>
      </w:r>
      <w:r w:rsidR="00643083">
        <w:rPr>
          <w:rFonts w:ascii="Calibri" w:hAnsi="Calibri"/>
          <w:noProof/>
        </w:rPr>
        <w:t>.</w:t>
      </w:r>
    </w:p>
    <w:p w:rsidR="00643083" w:rsidRDefault="00643083" w:rsidP="00F60E3B">
      <w:pPr>
        <w:jc w:val="both"/>
        <w:rPr>
          <w:rFonts w:ascii="Calibri" w:hAnsi="Calibri"/>
          <w:noProof/>
        </w:rPr>
      </w:pPr>
    </w:p>
    <w:p w:rsidR="003D22A3" w:rsidRDefault="003D22A3" w:rsidP="00F60E3B">
      <w:pPr>
        <w:jc w:val="both"/>
        <w:rPr>
          <w:rFonts w:ascii="Calibri" w:hAnsi="Calibri"/>
          <w:noProof/>
        </w:rPr>
      </w:pPr>
      <m:oMathPara>
        <m:oMath>
          <m:r>
            <w:rPr>
              <w:rFonts w:ascii="Cambria Math" w:hAnsi="Cambria Math"/>
              <w:noProof/>
            </w:rPr>
            <m:t>L=</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λ</m:t>
                  </m:r>
                </m:e>
                <m:sub>
                  <m:r>
                    <w:rPr>
                      <w:rFonts w:ascii="Cambria Math" w:hAnsi="Cambria Math"/>
                      <w:noProof/>
                    </w:rPr>
                    <m:t>m</m:t>
                  </m:r>
                </m:sub>
              </m:sSub>
              <m:r>
                <w:rPr>
                  <w:rFonts w:ascii="Cambria Math" w:hAnsi="Cambria Math"/>
                  <w:noProof/>
                </w:rPr>
                <m:t>⋅m</m:t>
              </m:r>
            </m:num>
            <m:den>
              <m:r>
                <w:rPr>
                  <w:rFonts w:ascii="Cambria Math" w:hAnsi="Cambria Math"/>
                  <w:noProof/>
                </w:rPr>
                <m:t>2⋅</m:t>
              </m:r>
              <m:sSup>
                <m:sSupPr>
                  <m:ctrlPr>
                    <w:rPr>
                      <w:rFonts w:ascii="Cambria Math" w:hAnsi="Cambria Math"/>
                      <w:i/>
                      <w:noProof/>
                    </w:rPr>
                  </m:ctrlPr>
                </m:sSupPr>
                <m:e>
                  <m:r>
                    <w:rPr>
                      <w:rFonts w:ascii="Cambria Math" w:hAnsi="Cambria Math"/>
                      <w:noProof/>
                    </w:rPr>
                    <m:t>n</m:t>
                  </m:r>
                </m:e>
                <m:sup>
                  <m:r>
                    <w:rPr>
                      <w:rFonts w:ascii="Cambria Math" w:hAnsi="Cambria Math"/>
                      <w:noProof/>
                    </w:rPr>
                    <m:t>*</m:t>
                  </m:r>
                </m:sup>
              </m:sSup>
            </m:den>
          </m:f>
        </m:oMath>
      </m:oMathPara>
    </w:p>
    <w:sectPr w:rsidR="003D22A3">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7FC" w:rsidRDefault="00A577FC" w:rsidP="002437F0">
      <w:r>
        <w:separator/>
      </w:r>
    </w:p>
  </w:endnote>
  <w:endnote w:type="continuationSeparator" w:id="0">
    <w:p w:rsidR="00A577FC" w:rsidRDefault="00A577FC" w:rsidP="002437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7FC" w:rsidRDefault="00A577FC" w:rsidP="002437F0">
      <w:r>
        <w:separator/>
      </w:r>
    </w:p>
  </w:footnote>
  <w:footnote w:type="continuationSeparator" w:id="0">
    <w:p w:rsidR="00A577FC" w:rsidRDefault="00A577FC" w:rsidP="002437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B74DC0"/>
    <w:multiLevelType w:val="hybridMultilevel"/>
    <w:tmpl w:val="125243B6"/>
    <w:lvl w:ilvl="0" w:tplc="446C6A28">
      <w:start w:val="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BB6641"/>
    <w:rsid w:val="00023E19"/>
    <w:rsid w:val="000313E0"/>
    <w:rsid w:val="000B707E"/>
    <w:rsid w:val="000D6264"/>
    <w:rsid w:val="000E46FA"/>
    <w:rsid w:val="000E76AF"/>
    <w:rsid w:val="001048CB"/>
    <w:rsid w:val="00155F18"/>
    <w:rsid w:val="00191522"/>
    <w:rsid w:val="00191FEB"/>
    <w:rsid w:val="001B1F98"/>
    <w:rsid w:val="001C4F8B"/>
    <w:rsid w:val="001D77C6"/>
    <w:rsid w:val="001E04B1"/>
    <w:rsid w:val="001E2012"/>
    <w:rsid w:val="001E4A77"/>
    <w:rsid w:val="0021368D"/>
    <w:rsid w:val="0022149C"/>
    <w:rsid w:val="002437F0"/>
    <w:rsid w:val="002533F8"/>
    <w:rsid w:val="002552C8"/>
    <w:rsid w:val="00292967"/>
    <w:rsid w:val="002C6C3E"/>
    <w:rsid w:val="002F5AE1"/>
    <w:rsid w:val="0031510E"/>
    <w:rsid w:val="00376799"/>
    <w:rsid w:val="00377835"/>
    <w:rsid w:val="003D22A3"/>
    <w:rsid w:val="003E57C1"/>
    <w:rsid w:val="00417D98"/>
    <w:rsid w:val="00433267"/>
    <w:rsid w:val="00447F4A"/>
    <w:rsid w:val="00494A72"/>
    <w:rsid w:val="004F7CBC"/>
    <w:rsid w:val="00502329"/>
    <w:rsid w:val="005156D7"/>
    <w:rsid w:val="0053663A"/>
    <w:rsid w:val="0056314C"/>
    <w:rsid w:val="00567704"/>
    <w:rsid w:val="005A7F4B"/>
    <w:rsid w:val="005B1826"/>
    <w:rsid w:val="005C3F5A"/>
    <w:rsid w:val="00623501"/>
    <w:rsid w:val="006256AB"/>
    <w:rsid w:val="00643083"/>
    <w:rsid w:val="00662FF8"/>
    <w:rsid w:val="00694F38"/>
    <w:rsid w:val="006974A0"/>
    <w:rsid w:val="006D45E9"/>
    <w:rsid w:val="006D7093"/>
    <w:rsid w:val="007229D3"/>
    <w:rsid w:val="007266FD"/>
    <w:rsid w:val="00735D6A"/>
    <w:rsid w:val="00737A69"/>
    <w:rsid w:val="00757401"/>
    <w:rsid w:val="007822A4"/>
    <w:rsid w:val="007850CD"/>
    <w:rsid w:val="00785BE3"/>
    <w:rsid w:val="007954A4"/>
    <w:rsid w:val="00797C4F"/>
    <w:rsid w:val="007A0945"/>
    <w:rsid w:val="007B3D5C"/>
    <w:rsid w:val="007E02A6"/>
    <w:rsid w:val="00896897"/>
    <w:rsid w:val="008A3891"/>
    <w:rsid w:val="008A635F"/>
    <w:rsid w:val="009162CF"/>
    <w:rsid w:val="0093596B"/>
    <w:rsid w:val="00964F89"/>
    <w:rsid w:val="0098657D"/>
    <w:rsid w:val="009C42B7"/>
    <w:rsid w:val="009E0BFF"/>
    <w:rsid w:val="009E5983"/>
    <w:rsid w:val="00A34789"/>
    <w:rsid w:val="00A4301C"/>
    <w:rsid w:val="00A46B11"/>
    <w:rsid w:val="00A577FC"/>
    <w:rsid w:val="00AA7A6E"/>
    <w:rsid w:val="00B07034"/>
    <w:rsid w:val="00B100ED"/>
    <w:rsid w:val="00B77E53"/>
    <w:rsid w:val="00B91950"/>
    <w:rsid w:val="00BA7773"/>
    <w:rsid w:val="00BB6641"/>
    <w:rsid w:val="00BF2FF9"/>
    <w:rsid w:val="00C14554"/>
    <w:rsid w:val="00C21234"/>
    <w:rsid w:val="00C61C09"/>
    <w:rsid w:val="00C711C2"/>
    <w:rsid w:val="00C75150"/>
    <w:rsid w:val="00C91A45"/>
    <w:rsid w:val="00D02E31"/>
    <w:rsid w:val="00D35394"/>
    <w:rsid w:val="00DA4EEF"/>
    <w:rsid w:val="00DD0346"/>
    <w:rsid w:val="00DD054B"/>
    <w:rsid w:val="00E136CF"/>
    <w:rsid w:val="00E17BB3"/>
    <w:rsid w:val="00E86CC8"/>
    <w:rsid w:val="00EF6297"/>
    <w:rsid w:val="00EF7E7B"/>
    <w:rsid w:val="00F1062F"/>
    <w:rsid w:val="00F20746"/>
    <w:rsid w:val="00F412C8"/>
    <w:rsid w:val="00F60A4F"/>
    <w:rsid w:val="00F60E3B"/>
    <w:rsid w:val="00F62620"/>
    <w:rsid w:val="00F9546C"/>
    <w:rsid w:val="00FC455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customStyle="1" w:styleId="MittlereListe1-Akzent1">
    <w:name w:val="Medium List 1 Accent 1"/>
    <w:basedOn w:val="NormaleTabelle"/>
    <w:uiPriority w:val="65"/>
    <w:rsid w:val="006D45E9"/>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Sprechblasentext">
    <w:name w:val="Balloon Text"/>
    <w:basedOn w:val="Standard"/>
    <w:link w:val="SprechblasentextZchn"/>
    <w:rsid w:val="003D22A3"/>
    <w:rPr>
      <w:rFonts w:ascii="Tahoma" w:hAnsi="Tahoma" w:cs="Tahoma"/>
      <w:sz w:val="16"/>
      <w:szCs w:val="16"/>
    </w:rPr>
  </w:style>
  <w:style w:type="character" w:customStyle="1" w:styleId="SprechblasentextZchn">
    <w:name w:val="Sprechblasentext Zchn"/>
    <w:basedOn w:val="Absatz-Standardschriftart"/>
    <w:link w:val="Sprechblasentext"/>
    <w:rsid w:val="003D22A3"/>
    <w:rPr>
      <w:rFonts w:ascii="Tahoma" w:hAnsi="Tahoma" w:cs="Tahoma"/>
      <w:sz w:val="16"/>
      <w:szCs w:val="16"/>
    </w:rPr>
  </w:style>
  <w:style w:type="character" w:styleId="Platzhaltertext">
    <w:name w:val="Placeholder Text"/>
    <w:basedOn w:val="Absatz-Standardschriftart"/>
    <w:uiPriority w:val="99"/>
    <w:semiHidden/>
    <w:rsid w:val="003D22A3"/>
    <w:rPr>
      <w:color w:val="808080"/>
    </w:rPr>
  </w:style>
  <w:style w:type="paragraph" w:styleId="Funotentext">
    <w:name w:val="footnote text"/>
    <w:basedOn w:val="Standard"/>
    <w:link w:val="FunotentextZchn"/>
    <w:rsid w:val="002437F0"/>
    <w:rPr>
      <w:sz w:val="20"/>
      <w:szCs w:val="20"/>
    </w:rPr>
  </w:style>
  <w:style w:type="character" w:customStyle="1" w:styleId="FunotentextZchn">
    <w:name w:val="Fußnotentext Zchn"/>
    <w:basedOn w:val="Absatz-Standardschriftart"/>
    <w:link w:val="Funotentext"/>
    <w:rsid w:val="002437F0"/>
  </w:style>
  <w:style w:type="character" w:styleId="Funotenzeichen">
    <w:name w:val="footnote reference"/>
    <w:basedOn w:val="Absatz-Standardschriftart"/>
    <w:rsid w:val="002437F0"/>
    <w:rPr>
      <w:vertAlign w:val="superscript"/>
    </w:rPr>
  </w:style>
  <w:style w:type="paragraph" w:styleId="Listenabsatz">
    <w:name w:val="List Paragraph"/>
    <w:basedOn w:val="Standard"/>
    <w:uiPriority w:val="34"/>
    <w:qFormat/>
    <w:rsid w:val="007954A4"/>
    <w:pPr>
      <w:ind w:left="720"/>
      <w:contextualSpacing/>
    </w:pPr>
  </w:style>
  <w:style w:type="paragraph" w:styleId="Beschriftung">
    <w:name w:val="caption"/>
    <w:basedOn w:val="Standard"/>
    <w:next w:val="Standard"/>
    <w:unhideWhenUsed/>
    <w:qFormat/>
    <w:rsid w:val="007954A4"/>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364941373">
      <w:bodyDiv w:val="1"/>
      <w:marLeft w:val="0"/>
      <w:marRight w:val="0"/>
      <w:marTop w:val="0"/>
      <w:marBottom w:val="0"/>
      <w:divBdr>
        <w:top w:val="none" w:sz="0" w:space="0" w:color="auto"/>
        <w:left w:val="none" w:sz="0" w:space="0" w:color="auto"/>
        <w:bottom w:val="none" w:sz="0" w:space="0" w:color="auto"/>
        <w:right w:val="none" w:sz="0" w:space="0" w:color="auto"/>
      </w:divBdr>
    </w:div>
    <w:div w:id="176352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image" Target="media/image7.emf"/><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6.emf"/><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13.png"/><Relationship Id="rId32"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chart" Target="charts/chart1.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emf"/><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s>
</file>

<file path=word/charts/_rels/chart1.xml.rels><?xml version="1.0" encoding="UTF-8" standalone="yes"?>
<Relationships xmlns="http://schemas.openxmlformats.org/package/2006/relationships"><Relationship Id="rId1" Type="http://schemas.openxmlformats.org/officeDocument/2006/relationships/oleObject" Target="file:///D:\Studium\6.Semester\Optoelektronik\Praktikum\Nachrichtenstrecken\Zusatzmaterial\Simulato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tudium\6.Semester\Optoelektronik\Praktikum\Nachrichtenstrecken\Zusatzmaterial\Simulato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Studium\6.Semester\Optoelektronik\Praktikum\Nachrichtenstrecken\Zusatzmaterial\Simulato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Studium\6.Semester\Optoelektronik\Praktikum\Nachrichtenstrecken\Zusatzmaterial\Simulator.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ium\6.Semester\Optoelektronik\Praktikum\Nachrichtenstrecken\Zusatzmaterial\Simulato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de-DE"/>
  <c:chart>
    <c:autoTitleDeleted val="1"/>
    <c:plotArea>
      <c:layout/>
      <c:scatterChart>
        <c:scatterStyle val="smoothMarker"/>
        <c:ser>
          <c:idx val="0"/>
          <c:order val="0"/>
          <c:tx>
            <c:strRef>
              <c:f>Tabelle1!$B$1</c:f>
              <c:strCache>
                <c:ptCount val="1"/>
                <c:pt idx="0">
                  <c:v>Schwellenstrom in mA</c:v>
                </c:pt>
              </c:strCache>
            </c:strRef>
          </c:tx>
          <c:marker>
            <c:symbol val="none"/>
          </c:marker>
          <c:xVal>
            <c:numRef>
              <c:f>Tabelle1!$A$2:$A$5</c:f>
              <c:numCache>
                <c:formatCode>General</c:formatCode>
                <c:ptCount val="4"/>
                <c:pt idx="0">
                  <c:v>-40</c:v>
                </c:pt>
                <c:pt idx="1">
                  <c:v>-20</c:v>
                </c:pt>
                <c:pt idx="2">
                  <c:v>0</c:v>
                </c:pt>
                <c:pt idx="3">
                  <c:v>20</c:v>
                </c:pt>
              </c:numCache>
            </c:numRef>
          </c:xVal>
          <c:yVal>
            <c:numRef>
              <c:f>Tabelle1!$B$2:$B$5</c:f>
              <c:numCache>
                <c:formatCode>General</c:formatCode>
                <c:ptCount val="4"/>
                <c:pt idx="0">
                  <c:v>13.19</c:v>
                </c:pt>
                <c:pt idx="1">
                  <c:v>16.27</c:v>
                </c:pt>
                <c:pt idx="2">
                  <c:v>19.979999999999993</c:v>
                </c:pt>
                <c:pt idx="3">
                  <c:v>24.55</c:v>
                </c:pt>
              </c:numCache>
            </c:numRef>
          </c:yVal>
          <c:smooth val="1"/>
        </c:ser>
        <c:axId val="112573824"/>
        <c:axId val="112580864"/>
      </c:scatterChart>
      <c:valAx>
        <c:axId val="112573824"/>
        <c:scaling>
          <c:orientation val="minMax"/>
        </c:scaling>
        <c:axPos val="b"/>
        <c:majorGridlines/>
        <c:title>
          <c:tx>
            <c:rich>
              <a:bodyPr/>
              <a:lstStyle/>
              <a:p>
                <a:pPr>
                  <a:defRPr/>
                </a:pPr>
                <a:r>
                  <a:rPr lang="de-DE"/>
                  <a:t>Temperatur in °C</a:t>
                </a:r>
              </a:p>
            </c:rich>
          </c:tx>
        </c:title>
        <c:numFmt formatCode="General" sourceLinked="1"/>
        <c:tickLblPos val="nextTo"/>
        <c:crossAx val="112580864"/>
        <c:crossesAt val="0"/>
        <c:crossBetween val="midCat"/>
      </c:valAx>
      <c:valAx>
        <c:axId val="112580864"/>
        <c:scaling>
          <c:orientation val="minMax"/>
        </c:scaling>
        <c:axPos val="l"/>
        <c:majorGridlines/>
        <c:title>
          <c:tx>
            <c:rich>
              <a:bodyPr rot="-5400000" vert="horz"/>
              <a:lstStyle/>
              <a:p>
                <a:pPr>
                  <a:defRPr/>
                </a:pPr>
                <a:r>
                  <a:rPr lang="de-DE"/>
                  <a:t>Schwellstrom in mA</a:t>
                </a:r>
              </a:p>
            </c:rich>
          </c:tx>
        </c:title>
        <c:numFmt formatCode="General" sourceLinked="1"/>
        <c:tickLblPos val="nextTo"/>
        <c:crossAx val="112573824"/>
        <c:crossesAt val="-50"/>
        <c:crossBetween val="midCat"/>
      </c:valAx>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de-DE"/>
  <c:chart>
    <c:plotArea>
      <c:layout/>
      <c:scatterChart>
        <c:scatterStyle val="smoothMarker"/>
        <c:ser>
          <c:idx val="0"/>
          <c:order val="0"/>
          <c:marker>
            <c:symbol val="none"/>
          </c:marker>
          <c:xVal>
            <c:numRef>
              <c:f>(Tabelle1!$A$2,Tabelle1!$A$3,Tabelle1!$A$4,Tabelle1!$A$5)</c:f>
              <c:numCache>
                <c:formatCode>General</c:formatCode>
                <c:ptCount val="4"/>
                <c:pt idx="0">
                  <c:v>-40</c:v>
                </c:pt>
                <c:pt idx="1">
                  <c:v>-20</c:v>
                </c:pt>
                <c:pt idx="2">
                  <c:v>0</c:v>
                </c:pt>
                <c:pt idx="3">
                  <c:v>20</c:v>
                </c:pt>
              </c:numCache>
            </c:numRef>
          </c:xVal>
          <c:yVal>
            <c:numRef>
              <c:f>(Tabelle1!$C$2,Tabelle1!$C$3,Tabelle1!$C$4,Tabelle1!$C$5)</c:f>
              <c:numCache>
                <c:formatCode>General</c:formatCode>
                <c:ptCount val="4"/>
                <c:pt idx="0">
                  <c:v>0.16600000000000001</c:v>
                </c:pt>
                <c:pt idx="1">
                  <c:v>0.15700000000000006</c:v>
                </c:pt>
                <c:pt idx="2">
                  <c:v>0.14800000000000005</c:v>
                </c:pt>
                <c:pt idx="3">
                  <c:v>0.13700000000000001</c:v>
                </c:pt>
              </c:numCache>
            </c:numRef>
          </c:yVal>
          <c:smooth val="1"/>
        </c:ser>
        <c:axId val="144463360"/>
        <c:axId val="165474688"/>
      </c:scatterChart>
      <c:valAx>
        <c:axId val="144463360"/>
        <c:scaling>
          <c:orientation val="minMax"/>
        </c:scaling>
        <c:axPos val="b"/>
        <c:majorGridlines/>
        <c:title>
          <c:tx>
            <c:rich>
              <a:bodyPr/>
              <a:lstStyle/>
              <a:p>
                <a:pPr>
                  <a:defRPr/>
                </a:pPr>
                <a:r>
                  <a:rPr lang="de-DE"/>
                  <a:t>Temperatur in °C</a:t>
                </a:r>
              </a:p>
            </c:rich>
          </c:tx>
        </c:title>
        <c:numFmt formatCode="General" sourceLinked="1"/>
        <c:tickLblPos val="nextTo"/>
        <c:crossAx val="165474688"/>
        <c:crosses val="autoZero"/>
        <c:crossBetween val="midCat"/>
      </c:valAx>
      <c:valAx>
        <c:axId val="165474688"/>
        <c:scaling>
          <c:orientation val="minMax"/>
          <c:min val="0.12000000000000002"/>
        </c:scaling>
        <c:axPos val="l"/>
        <c:majorGridlines/>
        <c:title>
          <c:tx>
            <c:rich>
              <a:bodyPr rot="-5400000" vert="horz"/>
              <a:lstStyle/>
              <a:p>
                <a:pPr>
                  <a:defRPr/>
                </a:pPr>
                <a:r>
                  <a:rPr lang="de-DE"/>
                  <a:t>Steilheit in mW/mA</a:t>
                </a:r>
              </a:p>
            </c:rich>
          </c:tx>
        </c:title>
        <c:numFmt formatCode="#,##0.000" sourceLinked="0"/>
        <c:tickLblPos val="nextTo"/>
        <c:crossAx val="144463360"/>
        <c:crossesAt val="-50"/>
        <c:crossBetween val="midCat"/>
      </c:valAx>
    </c:plotArea>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de-DE"/>
  <c:chart>
    <c:autoTitleDeleted val="1"/>
    <c:plotArea>
      <c:layout/>
      <c:scatterChart>
        <c:scatterStyle val="smoothMarker"/>
        <c:ser>
          <c:idx val="0"/>
          <c:order val="0"/>
          <c:tx>
            <c:strRef>
              <c:f>Tabelle2!$B$1</c:f>
              <c:strCache>
                <c:ptCount val="1"/>
                <c:pt idx="0">
                  <c:v>LD-Leistung in mW</c:v>
                </c:pt>
              </c:strCache>
            </c:strRef>
          </c:tx>
          <c:marker>
            <c:symbol val="none"/>
          </c:marker>
          <c:xVal>
            <c:numRef>
              <c:f>Tabelle2!$A$2:$A$8</c:f>
              <c:numCache>
                <c:formatCode>General</c:formatCode>
                <c:ptCount val="7"/>
                <c:pt idx="0">
                  <c:v>20</c:v>
                </c:pt>
                <c:pt idx="1">
                  <c:v>25</c:v>
                </c:pt>
                <c:pt idx="2">
                  <c:v>30</c:v>
                </c:pt>
                <c:pt idx="3">
                  <c:v>35</c:v>
                </c:pt>
                <c:pt idx="4">
                  <c:v>40</c:v>
                </c:pt>
                <c:pt idx="5">
                  <c:v>45</c:v>
                </c:pt>
                <c:pt idx="6">
                  <c:v>50</c:v>
                </c:pt>
              </c:numCache>
            </c:numRef>
          </c:xVal>
          <c:yVal>
            <c:numRef>
              <c:f>Tabelle2!$B$2:$B$8</c:f>
              <c:numCache>
                <c:formatCode>General</c:formatCode>
                <c:ptCount val="7"/>
                <c:pt idx="0">
                  <c:v>1.2800000000000004E-2</c:v>
                </c:pt>
                <c:pt idx="1">
                  <c:v>0.76000000000000023</c:v>
                </c:pt>
                <c:pt idx="2">
                  <c:v>1.52</c:v>
                </c:pt>
                <c:pt idx="3">
                  <c:v>2.27</c:v>
                </c:pt>
                <c:pt idx="4">
                  <c:v>3.02</c:v>
                </c:pt>
                <c:pt idx="5">
                  <c:v>3.77</c:v>
                </c:pt>
                <c:pt idx="6">
                  <c:v>4.53</c:v>
                </c:pt>
              </c:numCache>
            </c:numRef>
          </c:yVal>
          <c:smooth val="1"/>
        </c:ser>
        <c:axId val="113130880"/>
        <c:axId val="113194496"/>
      </c:scatterChart>
      <c:valAx>
        <c:axId val="113130880"/>
        <c:scaling>
          <c:orientation val="minMax"/>
        </c:scaling>
        <c:axPos val="b"/>
        <c:majorGridlines/>
        <c:title>
          <c:tx>
            <c:rich>
              <a:bodyPr/>
              <a:lstStyle/>
              <a:p>
                <a:pPr>
                  <a:defRPr/>
                </a:pPr>
                <a:r>
                  <a:rPr lang="de-DE"/>
                  <a:t>Impulsstrom in mA</a:t>
                </a:r>
              </a:p>
            </c:rich>
          </c:tx>
        </c:title>
        <c:numFmt formatCode="General" sourceLinked="1"/>
        <c:tickLblPos val="nextTo"/>
        <c:crossAx val="113194496"/>
        <c:crosses val="autoZero"/>
        <c:crossBetween val="midCat"/>
      </c:valAx>
      <c:valAx>
        <c:axId val="113194496"/>
        <c:scaling>
          <c:orientation val="minMax"/>
        </c:scaling>
        <c:axPos val="l"/>
        <c:majorGridlines/>
        <c:title>
          <c:tx>
            <c:rich>
              <a:bodyPr rot="-5400000" vert="horz"/>
              <a:lstStyle/>
              <a:p>
                <a:pPr>
                  <a:defRPr/>
                </a:pPr>
                <a:r>
                  <a:rPr lang="de-DE"/>
                  <a:t>LD-Leistung in mW</a:t>
                </a:r>
              </a:p>
            </c:rich>
          </c:tx>
        </c:title>
        <c:numFmt formatCode="General" sourceLinked="1"/>
        <c:tickLblPos val="nextTo"/>
        <c:crossAx val="113130880"/>
        <c:crosses val="autoZero"/>
        <c:crossBetween val="midCat"/>
      </c:valAx>
    </c:plotArea>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de-DE"/>
  <c:chart>
    <c:autoTitleDeleted val="1"/>
    <c:plotArea>
      <c:layout/>
      <c:scatterChart>
        <c:scatterStyle val="smoothMarker"/>
        <c:ser>
          <c:idx val="0"/>
          <c:order val="0"/>
          <c:tx>
            <c:strRef>
              <c:f>Tabelle2!$E$1</c:f>
              <c:strCache>
                <c:ptCount val="1"/>
                <c:pt idx="0">
                  <c:v>LD-Leistung in mW</c:v>
                </c:pt>
              </c:strCache>
            </c:strRef>
          </c:tx>
          <c:marker>
            <c:symbol val="none"/>
          </c:marker>
          <c:xVal>
            <c:numRef>
              <c:f>Tabelle2!$D$2:$D$12</c:f>
              <c:numCache>
                <c:formatCode>General</c:formatCode>
                <c:ptCount val="11"/>
                <c:pt idx="0">
                  <c:v>-40</c:v>
                </c:pt>
                <c:pt idx="1">
                  <c:v>-30</c:v>
                </c:pt>
                <c:pt idx="2">
                  <c:v>-20</c:v>
                </c:pt>
                <c:pt idx="3">
                  <c:v>-10</c:v>
                </c:pt>
                <c:pt idx="4">
                  <c:v>0</c:v>
                </c:pt>
                <c:pt idx="5">
                  <c:v>10</c:v>
                </c:pt>
                <c:pt idx="6">
                  <c:v>20</c:v>
                </c:pt>
                <c:pt idx="7">
                  <c:v>30</c:v>
                </c:pt>
                <c:pt idx="8">
                  <c:v>40</c:v>
                </c:pt>
                <c:pt idx="9">
                  <c:v>50</c:v>
                </c:pt>
                <c:pt idx="10">
                  <c:v>60</c:v>
                </c:pt>
              </c:numCache>
            </c:numRef>
          </c:xVal>
          <c:yVal>
            <c:numRef>
              <c:f>Tabelle2!$E$2:$E$12</c:f>
              <c:numCache>
                <c:formatCode>General</c:formatCode>
                <c:ptCount val="11"/>
                <c:pt idx="0">
                  <c:v>6.2700000000000014</c:v>
                </c:pt>
                <c:pt idx="1">
                  <c:v>5.85</c:v>
                </c:pt>
                <c:pt idx="2">
                  <c:v>5.42</c:v>
                </c:pt>
                <c:pt idx="3">
                  <c:v>4.9800000000000004</c:v>
                </c:pt>
                <c:pt idx="4">
                  <c:v>4.53</c:v>
                </c:pt>
                <c:pt idx="5">
                  <c:v>4.0599999999999996</c:v>
                </c:pt>
                <c:pt idx="6">
                  <c:v>3.57</c:v>
                </c:pt>
                <c:pt idx="7">
                  <c:v>3.06</c:v>
                </c:pt>
                <c:pt idx="8">
                  <c:v>2.54</c:v>
                </c:pt>
                <c:pt idx="9">
                  <c:v>1.9800000000000004</c:v>
                </c:pt>
                <c:pt idx="10">
                  <c:v>1.4</c:v>
                </c:pt>
              </c:numCache>
            </c:numRef>
          </c:yVal>
          <c:smooth val="1"/>
        </c:ser>
        <c:axId val="117113600"/>
        <c:axId val="117115520"/>
      </c:scatterChart>
      <c:valAx>
        <c:axId val="117113600"/>
        <c:scaling>
          <c:orientation val="minMax"/>
        </c:scaling>
        <c:axPos val="b"/>
        <c:majorGridlines/>
        <c:title>
          <c:tx>
            <c:rich>
              <a:bodyPr/>
              <a:lstStyle/>
              <a:p>
                <a:pPr>
                  <a:defRPr/>
                </a:pPr>
                <a:r>
                  <a:rPr lang="de-DE"/>
                  <a:t>Temperatur in °C</a:t>
                </a:r>
              </a:p>
            </c:rich>
          </c:tx>
        </c:title>
        <c:numFmt formatCode="General" sourceLinked="1"/>
        <c:tickLblPos val="nextTo"/>
        <c:crossAx val="117115520"/>
        <c:crosses val="autoZero"/>
        <c:crossBetween val="midCat"/>
      </c:valAx>
      <c:valAx>
        <c:axId val="117115520"/>
        <c:scaling>
          <c:orientation val="minMax"/>
        </c:scaling>
        <c:axPos val="l"/>
        <c:majorGridlines/>
        <c:title>
          <c:tx>
            <c:rich>
              <a:bodyPr rot="-5400000" vert="horz"/>
              <a:lstStyle/>
              <a:p>
                <a:pPr>
                  <a:defRPr/>
                </a:pPr>
                <a:r>
                  <a:rPr lang="de-DE"/>
                  <a:t>LD-Leistung in mW</a:t>
                </a:r>
              </a:p>
            </c:rich>
          </c:tx>
        </c:title>
        <c:numFmt formatCode="General" sourceLinked="1"/>
        <c:tickLblPos val="nextTo"/>
        <c:crossAx val="117113600"/>
        <c:crossesAt val="-60"/>
        <c:crossBetween val="midCat"/>
      </c:valAx>
    </c:plotArea>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de-DE"/>
  <c:chart>
    <c:autoTitleDeleted val="1"/>
    <c:plotArea>
      <c:layout/>
      <c:scatterChart>
        <c:scatterStyle val="smoothMarker"/>
        <c:ser>
          <c:idx val="0"/>
          <c:order val="0"/>
          <c:tx>
            <c:strRef>
              <c:f>Tabelle3!$B$10</c:f>
              <c:strCache>
                <c:ptCount val="1"/>
                <c:pt idx="0">
                  <c:v>Leistung in mW</c:v>
                </c:pt>
              </c:strCache>
            </c:strRef>
          </c:tx>
          <c:marker>
            <c:symbol val="none"/>
          </c:marker>
          <c:xVal>
            <c:numRef>
              <c:f>Tabelle3!$A$11:$A$16</c:f>
              <c:numCache>
                <c:formatCode>General</c:formatCode>
                <c:ptCount val="6"/>
                <c:pt idx="0">
                  <c:v>300</c:v>
                </c:pt>
                <c:pt idx="1">
                  <c:v>200</c:v>
                </c:pt>
                <c:pt idx="2">
                  <c:v>150</c:v>
                </c:pt>
                <c:pt idx="3">
                  <c:v>75</c:v>
                </c:pt>
                <c:pt idx="4">
                  <c:v>50</c:v>
                </c:pt>
                <c:pt idx="5">
                  <c:v>20</c:v>
                </c:pt>
              </c:numCache>
            </c:numRef>
          </c:xVal>
          <c:yVal>
            <c:numRef>
              <c:f>Tabelle3!$B$11:$B$16</c:f>
              <c:numCache>
                <c:formatCode>General</c:formatCode>
                <c:ptCount val="6"/>
                <c:pt idx="0">
                  <c:v>1.9700000000000004</c:v>
                </c:pt>
                <c:pt idx="1">
                  <c:v>2.9899999999999998</c:v>
                </c:pt>
                <c:pt idx="2">
                  <c:v>3.61</c:v>
                </c:pt>
                <c:pt idx="3">
                  <c:v>4.21</c:v>
                </c:pt>
                <c:pt idx="4">
                  <c:v>3.59</c:v>
                </c:pt>
                <c:pt idx="5">
                  <c:v>4.4500000000000019E-4</c:v>
                </c:pt>
              </c:numCache>
            </c:numRef>
          </c:yVal>
          <c:smooth val="1"/>
        </c:ser>
        <c:axId val="117348224"/>
        <c:axId val="117350400"/>
      </c:scatterChart>
      <c:valAx>
        <c:axId val="117348224"/>
        <c:scaling>
          <c:orientation val="minMax"/>
        </c:scaling>
        <c:axPos val="b"/>
        <c:majorGridlines/>
        <c:title>
          <c:tx>
            <c:rich>
              <a:bodyPr/>
              <a:lstStyle/>
              <a:p>
                <a:pPr>
                  <a:defRPr/>
                </a:pPr>
                <a:r>
                  <a:rPr lang="de-DE"/>
                  <a:t>Resonatorlänge in µm</a:t>
                </a:r>
              </a:p>
            </c:rich>
          </c:tx>
        </c:title>
        <c:numFmt formatCode="General" sourceLinked="1"/>
        <c:tickLblPos val="nextTo"/>
        <c:crossAx val="117350400"/>
        <c:crosses val="autoZero"/>
        <c:crossBetween val="midCat"/>
      </c:valAx>
      <c:valAx>
        <c:axId val="117350400"/>
        <c:scaling>
          <c:orientation val="minMax"/>
        </c:scaling>
        <c:axPos val="l"/>
        <c:majorGridlines/>
        <c:title>
          <c:tx>
            <c:rich>
              <a:bodyPr rot="-5400000" vert="horz"/>
              <a:lstStyle/>
              <a:p>
                <a:pPr>
                  <a:defRPr/>
                </a:pPr>
                <a:r>
                  <a:rPr lang="de-DE"/>
                  <a:t>LD-Leistung in mW</a:t>
                </a:r>
              </a:p>
            </c:rich>
          </c:tx>
        </c:title>
        <c:numFmt formatCode="General" sourceLinked="1"/>
        <c:tickLblPos val="nextTo"/>
        <c:crossAx val="117348224"/>
        <c:crosses val="autoZero"/>
        <c:crossBetween val="midCat"/>
      </c:valAx>
    </c:plotArea>
    <c:plotVisOnly val="1"/>
  </c:chart>
  <c:spPr>
    <a:ln>
      <a:noFill/>
    </a:ln>
  </c:spPr>
  <c:externalData r:id="rId1"/>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4F964-3477-4CC1-B6D0-42762087D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975</Words>
  <Characters>6145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juergen</cp:lastModifiedBy>
  <cp:revision>14</cp:revision>
  <cp:lastPrinted>2012-07-09T19:51:00Z</cp:lastPrinted>
  <dcterms:created xsi:type="dcterms:W3CDTF">2012-07-09T17:06:00Z</dcterms:created>
  <dcterms:modified xsi:type="dcterms:W3CDTF">2012-07-09T20:21:00Z</dcterms:modified>
</cp:coreProperties>
</file>