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5C0" w:rsidRPr="000465CC" w:rsidRDefault="005525C0">
      <w:pPr>
        <w:rPr>
          <w:rFonts w:cs="Arial"/>
          <w:sz w:val="22"/>
        </w:rPr>
      </w:pPr>
      <w:r w:rsidRPr="000465CC">
        <w:rPr>
          <w:rFonts w:cs="Arial"/>
          <w:sz w:val="22"/>
        </w:rPr>
        <w:t xml:space="preserve">1.1. </w:t>
      </w:r>
    </w:p>
    <w:p w:rsidR="005525C0" w:rsidRPr="000465CC" w:rsidRDefault="005525C0">
      <w:pPr>
        <w:rPr>
          <w:rFonts w:cs="Arial"/>
          <w:sz w:val="22"/>
        </w:rPr>
      </w:pPr>
    </w:p>
    <w:p w:rsidR="005525C0" w:rsidRPr="000465CC" w:rsidRDefault="005525C0">
      <w:pPr>
        <w:rPr>
          <w:rFonts w:eastAsiaTheme="minorEastAsia" w:cs="Arial"/>
          <w:sz w:val="22"/>
        </w:rPr>
      </w:pPr>
      <w:r w:rsidRPr="000465CC">
        <w:rPr>
          <w:rFonts w:cs="Arial"/>
          <w:sz w:val="22"/>
        </w:rPr>
        <w:t xml:space="preserve">In der folgenden Skizze ist zu erkennen, dass ein Photon seine Energie an ein Elektron abgibt, womit das Elektron vom Valenzband in das Leitungsband aufsteigen kann. Dabei ist mit Aufsteigen modellhaft das Verlassen des Elektrons aus einem niedrigeren Energieniveau auf ein höheres Energieniveau gemeint. Das Photon wird somit absorbiert. Die erforderliche Energie für den Vorgang der Absorption entspricht der </w:t>
      </w:r>
      <w:proofErr w:type="gramStart"/>
      <w:r w:rsidRPr="000465CC">
        <w:rPr>
          <w:rFonts w:cs="Arial"/>
          <w:sz w:val="22"/>
        </w:rPr>
        <w:t>Bandlückenenergie</w:t>
      </w:r>
      <w:r w:rsidRPr="000465CC">
        <w:rPr>
          <w:rFonts w:eastAsiaTheme="minorEastAsia" w:cs="Arial"/>
          <w:sz w:val="22"/>
        </w:rPr>
        <w:t xml:space="preserve"> </w:t>
      </w:r>
      <m:oMath>
        <w:proofErr w:type="gramEnd"/>
        <m:r>
          <w:rPr>
            <w:rFonts w:cs="Arial"/>
            <w:sz w:val="22"/>
          </w:rPr>
          <m:t>∆</m:t>
        </m:r>
        <m:sSub>
          <m:sSubPr>
            <m:ctrlPr>
              <w:rPr>
                <w:rFonts w:ascii="Cambria Math" w:hAnsi="Cambria Math" w:cs="Arial"/>
                <w:i/>
                <w:sz w:val="22"/>
              </w:rPr>
            </m:ctrlPr>
          </m:sSubPr>
          <m:e>
            <m:r>
              <w:rPr>
                <w:rFonts w:ascii="Cambria Math" w:hAnsi="Cambria Math" w:cs="Arial"/>
                <w:sz w:val="22"/>
              </w:rPr>
              <m:t>E</m:t>
            </m:r>
          </m:e>
          <m:sub>
            <m:r>
              <w:rPr>
                <w:rFonts w:ascii="Cambria Math" w:hAnsi="Cambria Math" w:cs="Arial"/>
                <w:sz w:val="22"/>
              </w:rPr>
              <m:t>G</m:t>
            </m:r>
          </m:sub>
        </m:sSub>
      </m:oMath>
      <w:r w:rsidRPr="000465CC">
        <w:rPr>
          <w:rFonts w:eastAsiaTheme="minorEastAsia" w:cs="Arial"/>
          <w:sz w:val="22"/>
        </w:rPr>
        <w:t xml:space="preserve">. Somit ist zu erkennen, dass Photonen mit kleinerer Energie </w:t>
      </w:r>
      <m:oMath>
        <m:r>
          <w:rPr>
            <w:rFonts w:ascii="Cambria Math" w:eastAsiaTheme="minorEastAsia" w:hAnsi="Cambria Math" w:cs="Arial"/>
            <w:sz w:val="22"/>
          </w:rPr>
          <m:t>E</m:t>
        </m:r>
        <m:r>
          <w:rPr>
            <w:rFonts w:ascii="Cambria Math" w:eastAsiaTheme="minorEastAsia" w:cs="Arial"/>
            <w:sz w:val="22"/>
          </w:rPr>
          <m:t>=</m:t>
        </m:r>
        <m:r>
          <w:rPr>
            <w:rFonts w:eastAsiaTheme="minorEastAsia" w:hAnsi="Cambria Math" w:cs="Arial"/>
            <w:sz w:val="22"/>
          </w:rPr>
          <m:t>h</m:t>
        </m:r>
        <m:r>
          <w:rPr>
            <w:rFonts w:ascii="Cambria Math" w:eastAsiaTheme="minorEastAsia" w:hAnsi="Cambria Math" w:cs="Arial"/>
            <w:sz w:val="22"/>
          </w:rPr>
          <m:t>f</m:t>
        </m:r>
      </m:oMath>
      <w:r w:rsidRPr="000465CC">
        <w:rPr>
          <w:rFonts w:eastAsiaTheme="minorEastAsia" w:cs="Arial"/>
          <w:sz w:val="22"/>
        </w:rPr>
        <w:t xml:space="preserve"> als der Bandlückenenergie </w:t>
      </w:r>
      <m:oMath>
        <m:r>
          <w:rPr>
            <w:rFonts w:cs="Arial"/>
            <w:sz w:val="22"/>
          </w:rPr>
          <m:t>∆</m:t>
        </m:r>
        <m:sSub>
          <m:sSubPr>
            <m:ctrlPr>
              <w:rPr>
                <w:rFonts w:ascii="Cambria Math" w:hAnsi="Cambria Math" w:cs="Arial"/>
                <w:i/>
                <w:sz w:val="22"/>
              </w:rPr>
            </m:ctrlPr>
          </m:sSubPr>
          <m:e>
            <m:r>
              <w:rPr>
                <w:rFonts w:ascii="Cambria Math" w:hAnsi="Cambria Math" w:cs="Arial"/>
                <w:sz w:val="22"/>
              </w:rPr>
              <m:t>E</m:t>
            </m:r>
          </m:e>
          <m:sub>
            <m:r>
              <w:rPr>
                <w:rFonts w:ascii="Cambria Math" w:hAnsi="Cambria Math" w:cs="Arial"/>
                <w:sz w:val="22"/>
              </w:rPr>
              <m:t>G</m:t>
            </m:r>
          </m:sub>
        </m:sSub>
      </m:oMath>
      <w:r w:rsidRPr="000465CC">
        <w:rPr>
          <w:rFonts w:eastAsiaTheme="minorEastAsia" w:cs="Arial"/>
          <w:sz w:val="22"/>
        </w:rPr>
        <w:t xml:space="preserve"> nicht absorbiert werden.</w:t>
      </w:r>
    </w:p>
    <w:p w:rsidR="005525C0" w:rsidRPr="000465CC" w:rsidRDefault="005525C0">
      <w:pPr>
        <w:rPr>
          <w:rFonts w:eastAsiaTheme="minorEastAsia" w:cs="Arial"/>
          <w:sz w:val="22"/>
        </w:rPr>
      </w:pPr>
    </w:p>
    <w:p w:rsidR="008B2999" w:rsidRPr="000465CC" w:rsidRDefault="005525C0">
      <w:pPr>
        <w:rPr>
          <w:rFonts w:cs="Arial"/>
          <w:sz w:val="22"/>
        </w:rPr>
      </w:pPr>
      <w:r w:rsidRPr="000465CC">
        <w:rPr>
          <w:rFonts w:cs="Arial"/>
          <w:noProof/>
          <w:sz w:val="22"/>
          <w:lang w:eastAsia="de-DE"/>
        </w:rPr>
        <w:drawing>
          <wp:inline distT="0" distB="0" distL="0" distR="0">
            <wp:extent cx="4060825" cy="2106930"/>
            <wp:effectExtent l="19050" t="0" r="0" b="0"/>
            <wp:docPr id="1" name="Bild 1" descr="D:\Studium\6.Semester\Optoelektronik\Praktikum\Fotodiode\Rohmat\Bändermod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udium\6.Semester\Optoelektronik\Praktikum\Fotodiode\Rohmat\Bändermodell.jpg"/>
                    <pic:cNvPicPr>
                      <a:picLocks noChangeAspect="1" noChangeArrowheads="1"/>
                    </pic:cNvPicPr>
                  </pic:nvPicPr>
                  <pic:blipFill>
                    <a:blip r:embed="rId8" cstate="print"/>
                    <a:srcRect/>
                    <a:stretch>
                      <a:fillRect/>
                    </a:stretch>
                  </pic:blipFill>
                  <pic:spPr bwMode="auto">
                    <a:xfrm>
                      <a:off x="0" y="0"/>
                      <a:ext cx="4060825" cy="2106930"/>
                    </a:xfrm>
                    <a:prstGeom prst="rect">
                      <a:avLst/>
                    </a:prstGeom>
                    <a:noFill/>
                    <a:ln w="9525">
                      <a:noFill/>
                      <a:miter lim="800000"/>
                      <a:headEnd/>
                      <a:tailEnd/>
                    </a:ln>
                  </pic:spPr>
                </pic:pic>
              </a:graphicData>
            </a:graphic>
          </wp:inline>
        </w:drawing>
      </w:r>
    </w:p>
    <w:p w:rsidR="005525C0" w:rsidRPr="000465CC" w:rsidRDefault="005525C0">
      <w:pPr>
        <w:rPr>
          <w:rFonts w:cs="Arial"/>
          <w:sz w:val="22"/>
        </w:rPr>
      </w:pPr>
    </w:p>
    <w:p w:rsidR="005525C0" w:rsidRPr="000465CC" w:rsidRDefault="005525C0">
      <w:pPr>
        <w:rPr>
          <w:rFonts w:eastAsiaTheme="minorEastAsia" w:cs="Arial"/>
          <w:sz w:val="22"/>
        </w:rPr>
      </w:pPr>
      <w:r w:rsidRPr="000465CC">
        <w:rPr>
          <w:rFonts w:cs="Arial"/>
          <w:sz w:val="22"/>
        </w:rPr>
        <w:t xml:space="preserve">Dabei steckt in der Gleichung zur Energie eines Photons </w:t>
      </w:r>
      <m:oMath>
        <m:r>
          <w:rPr>
            <w:rFonts w:ascii="Cambria Math" w:eastAsiaTheme="minorEastAsia" w:hAnsi="Cambria Math" w:cs="Arial"/>
            <w:sz w:val="22"/>
          </w:rPr>
          <m:t>E</m:t>
        </m:r>
        <m:r>
          <w:rPr>
            <w:rFonts w:ascii="Cambria Math" w:eastAsiaTheme="minorEastAsia" w:cs="Arial"/>
            <w:sz w:val="22"/>
          </w:rPr>
          <m:t>=</m:t>
        </m:r>
        <m:r>
          <w:rPr>
            <w:rFonts w:eastAsiaTheme="minorEastAsia" w:hAnsi="Cambria Math" w:cs="Arial"/>
            <w:sz w:val="22"/>
          </w:rPr>
          <m:t>h</m:t>
        </m:r>
        <m:r>
          <w:rPr>
            <w:rFonts w:ascii="Cambria Math" w:eastAsiaTheme="minorEastAsia" w:hAnsi="Cambria Math" w:cs="Arial"/>
            <w:sz w:val="22"/>
          </w:rPr>
          <m:t>f</m:t>
        </m:r>
      </m:oMath>
      <w:r w:rsidR="00EF3D95" w:rsidRPr="000465CC">
        <w:rPr>
          <w:rFonts w:eastAsiaTheme="minorEastAsia" w:cs="Arial"/>
          <w:sz w:val="22"/>
        </w:rPr>
        <w:t xml:space="preserve"> </w:t>
      </w:r>
      <w:r w:rsidRPr="000465CC">
        <w:rPr>
          <w:rFonts w:eastAsiaTheme="minorEastAsia" w:cs="Arial"/>
          <w:sz w:val="22"/>
        </w:rPr>
        <w:t>der Zu</w:t>
      </w:r>
      <w:r w:rsidR="00EF3D95" w:rsidRPr="000465CC">
        <w:rPr>
          <w:rFonts w:eastAsiaTheme="minorEastAsia" w:cs="Arial"/>
          <w:sz w:val="22"/>
        </w:rPr>
        <w:t>s</w:t>
      </w:r>
      <w:r w:rsidRPr="000465CC">
        <w:rPr>
          <w:rFonts w:eastAsiaTheme="minorEastAsia" w:cs="Arial"/>
          <w:sz w:val="22"/>
        </w:rPr>
        <w:t xml:space="preserve">ammenhang zwischen Wellenlänge und </w:t>
      </w:r>
      <w:r w:rsidR="00EF3D95" w:rsidRPr="000465CC">
        <w:rPr>
          <w:rFonts w:eastAsiaTheme="minorEastAsia" w:cs="Arial"/>
          <w:sz w:val="22"/>
        </w:rPr>
        <w:t xml:space="preserve">der Absorption. </w:t>
      </w:r>
    </w:p>
    <w:p w:rsidR="00EF3D95" w:rsidRPr="000465CC" w:rsidRDefault="00EF3D95">
      <w:pPr>
        <w:rPr>
          <w:rFonts w:eastAsiaTheme="minorEastAsia" w:cs="Arial"/>
          <w:sz w:val="22"/>
        </w:rPr>
      </w:pPr>
    </w:p>
    <w:p w:rsidR="00EF3D95" w:rsidRDefault="00EF3D95" w:rsidP="00707237">
      <w:pPr>
        <w:jc w:val="center"/>
        <w:rPr>
          <w:rFonts w:eastAsiaTheme="minorEastAsia" w:cs="Arial"/>
          <w:sz w:val="22"/>
        </w:rPr>
      </w:pPr>
      <m:oMathPara>
        <m:oMath>
          <m:r>
            <w:rPr>
              <w:rFonts w:ascii="Cambria Math" w:eastAsiaTheme="minorEastAsia" w:hAnsi="Cambria Math" w:cs="Arial"/>
              <w:sz w:val="22"/>
            </w:rPr>
            <m:t>E</m:t>
          </m:r>
          <m:r>
            <w:rPr>
              <w:rFonts w:ascii="Cambria Math" w:eastAsiaTheme="minorEastAsia" w:cs="Arial"/>
              <w:sz w:val="22"/>
            </w:rPr>
            <m:t>=</m:t>
          </m:r>
          <m:r>
            <w:rPr>
              <w:rFonts w:eastAsiaTheme="minorEastAsia" w:hAnsi="Cambria Math" w:cs="Arial"/>
              <w:sz w:val="22"/>
            </w:rPr>
            <m:t>h</m:t>
          </m:r>
          <m:r>
            <w:rPr>
              <w:rFonts w:ascii="Cambria Math" w:eastAsiaTheme="minorEastAsia" w:hAnsi="Cambria Math" w:cs="Arial"/>
              <w:sz w:val="22"/>
            </w:rPr>
            <m:t>f</m:t>
          </m:r>
          <m:r>
            <w:rPr>
              <w:rFonts w:eastAsiaTheme="minorEastAsia" w:cs="Arial"/>
              <w:sz w:val="22"/>
            </w:rPr>
            <m:t>≥</m:t>
          </m:r>
          <m:r>
            <m:rPr>
              <m:sty m:val="p"/>
            </m:rPr>
            <w:rPr>
              <w:rFonts w:eastAsiaTheme="minorEastAsia" w:cs="Arial"/>
              <w:sz w:val="22"/>
            </w:rPr>
            <m:t>Δ</m:t>
          </m:r>
          <m:sSub>
            <m:sSubPr>
              <m:ctrlPr>
                <w:rPr>
                  <w:rFonts w:ascii="Cambria Math" w:eastAsiaTheme="minorEastAsia" w:hAnsi="Cambria Math" w:cs="Arial"/>
                  <w:i/>
                  <w:sz w:val="22"/>
                </w:rPr>
              </m:ctrlPr>
            </m:sSubPr>
            <m:e>
              <m:r>
                <w:rPr>
                  <w:rFonts w:ascii="Cambria Math" w:eastAsiaTheme="minorEastAsia" w:hAnsi="Cambria Math" w:cs="Arial"/>
                  <w:sz w:val="22"/>
                </w:rPr>
                <m:t>E</m:t>
              </m:r>
            </m:e>
            <m:sub>
              <m:r>
                <w:rPr>
                  <w:rFonts w:ascii="Cambria Math" w:eastAsiaTheme="minorEastAsia" w:hAnsi="Cambria Math" w:cs="Arial"/>
                  <w:sz w:val="22"/>
                </w:rPr>
                <m:t>G</m:t>
              </m:r>
            </m:sub>
          </m:sSub>
        </m:oMath>
      </m:oMathPara>
    </w:p>
    <w:p w:rsidR="00707237" w:rsidRPr="000465CC" w:rsidRDefault="00707237" w:rsidP="00707237">
      <w:pPr>
        <w:jc w:val="center"/>
        <w:rPr>
          <w:rFonts w:eastAsiaTheme="minorEastAsia" w:cs="Arial"/>
          <w:sz w:val="22"/>
        </w:rPr>
      </w:pPr>
    </w:p>
    <w:p w:rsidR="00EF3D95" w:rsidRPr="000465CC" w:rsidRDefault="00EF3D95" w:rsidP="00707237">
      <w:pPr>
        <w:jc w:val="center"/>
        <w:rPr>
          <w:rFonts w:eastAsiaTheme="minorEastAsia" w:cs="Arial"/>
          <w:sz w:val="22"/>
        </w:rPr>
      </w:pPr>
      <m:oMathPara>
        <m:oMath>
          <m:r>
            <w:rPr>
              <w:rFonts w:eastAsiaTheme="minorEastAsia" w:hAnsi="Cambria Math" w:cs="Arial"/>
              <w:sz w:val="22"/>
            </w:rPr>
            <m:t>h</m:t>
          </m:r>
          <m:f>
            <m:fPr>
              <m:ctrlPr>
                <w:rPr>
                  <w:rFonts w:ascii="Cambria Math" w:eastAsiaTheme="minorEastAsia" w:hAnsi="Cambria Math" w:cs="Arial"/>
                  <w:i/>
                  <w:sz w:val="22"/>
                </w:rPr>
              </m:ctrlPr>
            </m:fPr>
            <m:num>
              <m:sSub>
                <m:sSubPr>
                  <m:ctrlPr>
                    <w:rPr>
                      <w:rFonts w:ascii="Cambria Math" w:eastAsiaTheme="minorEastAsia" w:hAnsi="Cambria Math" w:cs="Arial"/>
                      <w:i/>
                      <w:sz w:val="22"/>
                    </w:rPr>
                  </m:ctrlPr>
                </m:sSubPr>
                <m:e>
                  <m:r>
                    <w:rPr>
                      <w:rFonts w:ascii="Cambria Math" w:eastAsiaTheme="minorEastAsia" w:hAnsi="Cambria Math" w:cs="Arial"/>
                      <w:sz w:val="22"/>
                    </w:rPr>
                    <m:t>c</m:t>
                  </m:r>
                </m:e>
                <m:sub>
                  <m:r>
                    <w:rPr>
                      <w:rFonts w:ascii="Cambria Math" w:eastAsiaTheme="minorEastAsia" w:cs="Arial"/>
                      <w:sz w:val="22"/>
                    </w:rPr>
                    <m:t>0</m:t>
                  </m:r>
                </m:sub>
              </m:sSub>
            </m:num>
            <m:den>
              <m:r>
                <w:rPr>
                  <w:rFonts w:ascii="Cambria Math" w:eastAsiaTheme="minorEastAsia" w:hAnsi="Cambria Math" w:cs="Arial"/>
                  <w:sz w:val="22"/>
                </w:rPr>
                <m:t>λ</m:t>
              </m:r>
            </m:den>
          </m:f>
          <m:r>
            <w:rPr>
              <w:rFonts w:eastAsiaTheme="minorEastAsia" w:cs="Arial"/>
              <w:sz w:val="22"/>
            </w:rPr>
            <m:t>≥</m:t>
          </m:r>
          <m:r>
            <m:rPr>
              <m:sty m:val="p"/>
            </m:rPr>
            <w:rPr>
              <w:rFonts w:eastAsiaTheme="minorEastAsia" w:cs="Arial"/>
              <w:sz w:val="22"/>
            </w:rPr>
            <m:t>Δ</m:t>
          </m:r>
          <m:sSub>
            <m:sSubPr>
              <m:ctrlPr>
                <w:rPr>
                  <w:rFonts w:ascii="Cambria Math" w:eastAsiaTheme="minorEastAsia" w:hAnsi="Cambria Math" w:cs="Arial"/>
                  <w:i/>
                  <w:sz w:val="22"/>
                </w:rPr>
              </m:ctrlPr>
            </m:sSubPr>
            <m:e>
              <m:r>
                <w:rPr>
                  <w:rFonts w:ascii="Cambria Math" w:eastAsiaTheme="minorEastAsia" w:hAnsi="Cambria Math" w:cs="Arial"/>
                  <w:sz w:val="22"/>
                </w:rPr>
                <m:t>E</m:t>
              </m:r>
            </m:e>
            <m:sub>
              <m:r>
                <w:rPr>
                  <w:rFonts w:ascii="Cambria Math" w:eastAsiaTheme="minorEastAsia" w:hAnsi="Cambria Math" w:cs="Arial"/>
                  <w:sz w:val="22"/>
                </w:rPr>
                <m:t>G</m:t>
              </m:r>
            </m:sub>
          </m:sSub>
        </m:oMath>
      </m:oMathPara>
    </w:p>
    <w:p w:rsidR="00EF3D95" w:rsidRPr="000465CC" w:rsidRDefault="00EF3D95" w:rsidP="00707237">
      <w:pPr>
        <w:jc w:val="center"/>
        <w:rPr>
          <w:rFonts w:eastAsiaTheme="minorEastAsia" w:cs="Arial"/>
          <w:sz w:val="22"/>
        </w:rPr>
      </w:pPr>
    </w:p>
    <w:p w:rsidR="00EF3D95" w:rsidRPr="000465CC" w:rsidRDefault="00EF3D95" w:rsidP="00707237">
      <w:pPr>
        <w:jc w:val="center"/>
        <w:rPr>
          <w:rFonts w:eastAsiaTheme="minorEastAsia" w:cs="Arial"/>
          <w:sz w:val="22"/>
        </w:rPr>
      </w:pPr>
      <m:oMathPara>
        <m:oMathParaPr>
          <m:jc m:val="center"/>
        </m:oMathParaPr>
        <m:oMath>
          <m:r>
            <w:rPr>
              <w:rFonts w:ascii="Cambria Math" w:eastAsiaTheme="minorEastAsia" w:hAnsi="Cambria Math" w:cs="Arial"/>
              <w:sz w:val="22"/>
            </w:rPr>
            <m:t>λ</m:t>
          </m:r>
          <m:r>
            <w:rPr>
              <w:rFonts w:eastAsiaTheme="minorEastAsia" w:cs="Arial"/>
              <w:sz w:val="22"/>
            </w:rPr>
            <m:t>≤</m:t>
          </m:r>
          <m:f>
            <m:fPr>
              <m:ctrlPr>
                <w:rPr>
                  <w:rFonts w:ascii="Cambria Math" w:eastAsiaTheme="minorEastAsia" w:hAnsi="Cambria Math" w:cs="Arial"/>
                  <w:i/>
                  <w:sz w:val="22"/>
                </w:rPr>
              </m:ctrlPr>
            </m:fPr>
            <m:num>
              <m:r>
                <w:rPr>
                  <w:rFonts w:eastAsiaTheme="minorEastAsia" w:hAnsi="Cambria Math" w:cs="Arial"/>
                  <w:sz w:val="22"/>
                </w:rPr>
                <m:t>h⋅</m:t>
              </m:r>
              <m:sSub>
                <m:sSubPr>
                  <m:ctrlPr>
                    <w:rPr>
                      <w:rFonts w:ascii="Cambria Math" w:eastAsiaTheme="minorEastAsia" w:hAnsi="Cambria Math" w:cs="Arial"/>
                      <w:i/>
                      <w:sz w:val="22"/>
                    </w:rPr>
                  </m:ctrlPr>
                </m:sSubPr>
                <m:e>
                  <m:r>
                    <w:rPr>
                      <w:rFonts w:ascii="Cambria Math" w:eastAsiaTheme="minorEastAsia" w:hAnsi="Cambria Math" w:cs="Arial"/>
                      <w:sz w:val="22"/>
                    </w:rPr>
                    <m:t>c</m:t>
                  </m:r>
                </m:e>
                <m:sub>
                  <m:r>
                    <w:rPr>
                      <w:rFonts w:ascii="Cambria Math" w:eastAsiaTheme="minorEastAsia" w:cs="Arial"/>
                      <w:sz w:val="22"/>
                    </w:rPr>
                    <m:t>0</m:t>
                  </m:r>
                </m:sub>
              </m:sSub>
            </m:num>
            <m:den>
              <m:r>
                <m:rPr>
                  <m:sty m:val="p"/>
                </m:rPr>
                <w:rPr>
                  <w:rFonts w:eastAsiaTheme="minorEastAsia" w:cs="Arial"/>
                  <w:sz w:val="22"/>
                </w:rPr>
                <m:t>Δ</m:t>
              </m:r>
              <m:sSub>
                <m:sSubPr>
                  <m:ctrlPr>
                    <w:rPr>
                      <w:rFonts w:ascii="Cambria Math" w:eastAsiaTheme="minorEastAsia" w:hAnsi="Cambria Math" w:cs="Arial"/>
                      <w:i/>
                      <w:sz w:val="22"/>
                    </w:rPr>
                  </m:ctrlPr>
                </m:sSubPr>
                <m:e>
                  <m:r>
                    <w:rPr>
                      <w:rFonts w:ascii="Cambria Math" w:eastAsiaTheme="minorEastAsia" w:hAnsi="Cambria Math" w:cs="Arial"/>
                      <w:sz w:val="22"/>
                    </w:rPr>
                    <m:t>E</m:t>
                  </m:r>
                </m:e>
                <m:sub>
                  <m:r>
                    <w:rPr>
                      <w:rFonts w:ascii="Cambria Math" w:eastAsiaTheme="minorEastAsia" w:hAnsi="Cambria Math" w:cs="Arial"/>
                      <w:sz w:val="22"/>
                    </w:rPr>
                    <m:t>G</m:t>
                  </m:r>
                </m:sub>
              </m:sSub>
            </m:den>
          </m:f>
        </m:oMath>
      </m:oMathPara>
    </w:p>
    <w:p w:rsidR="00EF3D95" w:rsidRDefault="00EF3D95">
      <w:pPr>
        <w:rPr>
          <w:rFonts w:eastAsiaTheme="minorEastAsia" w:cs="Arial"/>
          <w:sz w:val="22"/>
        </w:rPr>
      </w:pPr>
    </w:p>
    <w:p w:rsidR="00707237" w:rsidRPr="000465CC" w:rsidRDefault="00707237">
      <w:pPr>
        <w:rPr>
          <w:rFonts w:eastAsiaTheme="minorEastAsia" w:cs="Arial"/>
          <w:sz w:val="22"/>
        </w:rPr>
      </w:pPr>
    </w:p>
    <w:p w:rsidR="00EF3D95" w:rsidRPr="000465CC" w:rsidRDefault="00EF3D95">
      <w:pPr>
        <w:rPr>
          <w:rFonts w:eastAsiaTheme="minorEastAsia" w:cs="Arial"/>
          <w:sz w:val="22"/>
        </w:rPr>
      </w:pPr>
    </w:p>
    <w:p w:rsidR="00EF3D95" w:rsidRPr="000465CC" w:rsidRDefault="00486DBA">
      <w:pPr>
        <w:rPr>
          <w:rFonts w:eastAsiaTheme="minorEastAsia" w:cs="Arial"/>
          <w:sz w:val="22"/>
        </w:rPr>
      </w:pPr>
      <w:r w:rsidRPr="000465CC">
        <w:rPr>
          <w:rFonts w:eastAsiaTheme="minorEastAsia" w:cs="Arial"/>
          <w:sz w:val="22"/>
        </w:rPr>
        <w:t>1.2.</w:t>
      </w:r>
    </w:p>
    <w:p w:rsidR="00486DBA" w:rsidRPr="000465CC" w:rsidRDefault="00486DBA">
      <w:pPr>
        <w:rPr>
          <w:rFonts w:eastAsiaTheme="minorEastAsia" w:cs="Arial"/>
          <w:sz w:val="22"/>
        </w:rPr>
      </w:pPr>
    </w:p>
    <w:p w:rsidR="00486DBA" w:rsidRPr="000465CC" w:rsidRDefault="00486DBA">
      <w:pPr>
        <w:rPr>
          <w:rFonts w:eastAsiaTheme="minorEastAsia" w:cs="Arial"/>
          <w:sz w:val="22"/>
        </w:rPr>
      </w:pPr>
      <w:r w:rsidRPr="000465CC">
        <w:rPr>
          <w:rFonts w:eastAsiaTheme="minorEastAsia" w:cs="Arial"/>
          <w:sz w:val="22"/>
        </w:rPr>
        <w:t>Fotodioden können aus einzelnen Materialien aber auch aus Kombinationen verschiedener Halbleitermaterialien zusammengesetzt sein. Dabei bestimmt die Zusammensetzung den nutzbaren Wellenlängenbereich. Folgende Tabelle zeigt einige Beispiele.</w:t>
      </w:r>
    </w:p>
    <w:p w:rsidR="00486DBA" w:rsidRDefault="00486DBA">
      <w:pPr>
        <w:rPr>
          <w:rFonts w:eastAsiaTheme="minorEastAsia" w:cs="Arial"/>
          <w:sz w:val="22"/>
        </w:rPr>
      </w:pPr>
    </w:p>
    <w:tbl>
      <w:tblPr>
        <w:tblStyle w:val="Tabellengitternetz"/>
        <w:tblW w:w="0" w:type="auto"/>
        <w:jc w:val="center"/>
        <w:tblLook w:val="04A0"/>
      </w:tblPr>
      <w:tblGrid>
        <w:gridCol w:w="1452"/>
        <w:gridCol w:w="1762"/>
        <w:gridCol w:w="1729"/>
        <w:gridCol w:w="2303"/>
      </w:tblGrid>
      <w:tr w:rsidR="002A060D" w:rsidTr="00707237">
        <w:trPr>
          <w:jc w:val="center"/>
        </w:trPr>
        <w:tc>
          <w:tcPr>
            <w:tcW w:w="1452" w:type="dxa"/>
          </w:tcPr>
          <w:p w:rsidR="002A060D" w:rsidRDefault="002A060D">
            <w:pPr>
              <w:rPr>
                <w:rFonts w:eastAsiaTheme="minorEastAsia" w:cs="Arial"/>
                <w:sz w:val="22"/>
              </w:rPr>
            </w:pPr>
            <w:r>
              <w:rPr>
                <w:rFonts w:eastAsiaTheme="minorEastAsia" w:cs="Arial"/>
                <w:sz w:val="22"/>
              </w:rPr>
              <w:t>Material</w:t>
            </w:r>
          </w:p>
        </w:tc>
        <w:tc>
          <w:tcPr>
            <w:tcW w:w="1762" w:type="dxa"/>
          </w:tcPr>
          <w:p w:rsidR="002A060D" w:rsidRDefault="002A060D" w:rsidP="002A060D">
            <w:pPr>
              <w:rPr>
                <w:rFonts w:eastAsiaTheme="minorEastAsia" w:cs="Arial"/>
                <w:sz w:val="22"/>
              </w:rPr>
            </w:pPr>
            <w:r>
              <w:rPr>
                <w:rFonts w:eastAsiaTheme="minorEastAsia" w:cs="Arial"/>
                <w:sz w:val="22"/>
              </w:rPr>
              <w:t xml:space="preserve">D* in </w:t>
            </w:r>
            <m:oMath>
              <m:f>
                <m:fPr>
                  <m:ctrlPr>
                    <w:rPr>
                      <w:rFonts w:ascii="Cambria Math" w:eastAsiaTheme="minorEastAsia" w:hAnsi="Cambria Math" w:cs="Arial"/>
                      <w:i/>
                      <w:sz w:val="22"/>
                    </w:rPr>
                  </m:ctrlPr>
                </m:fPr>
                <m:num>
                  <m:r>
                    <w:rPr>
                      <w:rFonts w:ascii="Cambria Math" w:eastAsiaTheme="minorEastAsia" w:hAnsi="Cambria Math" w:cs="Arial"/>
                      <w:sz w:val="22"/>
                    </w:rPr>
                    <m:t>cm⋅</m:t>
                  </m:r>
                  <m:rad>
                    <m:radPr>
                      <m:degHide m:val="on"/>
                      <m:ctrlPr>
                        <w:rPr>
                          <w:rFonts w:ascii="Cambria Math" w:eastAsiaTheme="minorEastAsia" w:hAnsi="Cambria Math" w:cs="Arial"/>
                          <w:i/>
                          <w:sz w:val="22"/>
                        </w:rPr>
                      </m:ctrlPr>
                    </m:radPr>
                    <m:deg/>
                    <m:e>
                      <m:r>
                        <w:rPr>
                          <w:rFonts w:ascii="Cambria Math" w:eastAsiaTheme="minorEastAsia" w:hAnsi="Cambria Math" w:cs="Arial"/>
                          <w:sz w:val="22"/>
                        </w:rPr>
                        <m:t>Hz</m:t>
                      </m:r>
                    </m:e>
                  </m:rad>
                </m:num>
                <m:den>
                  <m:r>
                    <w:rPr>
                      <w:rFonts w:ascii="Cambria Math" w:eastAsiaTheme="minorEastAsia" w:hAnsi="Cambria Math" w:cs="Arial"/>
                      <w:sz w:val="22"/>
                    </w:rPr>
                    <m:t>W</m:t>
                  </m:r>
                </m:den>
              </m:f>
            </m:oMath>
          </w:p>
        </w:tc>
        <w:tc>
          <w:tcPr>
            <w:tcW w:w="1729" w:type="dxa"/>
          </w:tcPr>
          <w:p w:rsidR="002A060D" w:rsidRDefault="002A060D" w:rsidP="002A060D">
            <w:pPr>
              <w:rPr>
                <w:rFonts w:eastAsiaTheme="minorEastAsia" w:cs="Arial"/>
                <w:sz w:val="22"/>
              </w:rPr>
            </w:pPr>
            <w:r>
              <w:rPr>
                <w:rFonts w:eastAsiaTheme="minorEastAsia" w:cs="Arial"/>
                <w:sz w:val="22"/>
              </w:rPr>
              <w:t xml:space="preserve">Ansprechzeit </w:t>
            </w:r>
            <w:r w:rsidR="00707237">
              <w:rPr>
                <w:rFonts w:eastAsiaTheme="minorEastAsia" w:cs="Arial"/>
                <w:sz w:val="22"/>
              </w:rPr>
              <w:br/>
            </w:r>
            <w:r>
              <w:rPr>
                <w:rFonts w:eastAsiaTheme="minorEastAsia" w:cs="Arial"/>
                <w:sz w:val="22"/>
              </w:rPr>
              <w:t>in µs</w:t>
            </w:r>
          </w:p>
        </w:tc>
        <w:tc>
          <w:tcPr>
            <w:tcW w:w="2303" w:type="dxa"/>
          </w:tcPr>
          <w:p w:rsidR="002A060D" w:rsidRDefault="002A060D" w:rsidP="002A060D">
            <w:pPr>
              <w:rPr>
                <w:rFonts w:eastAsiaTheme="minorEastAsia" w:cs="Arial"/>
                <w:sz w:val="22"/>
              </w:rPr>
            </w:pPr>
            <w:r>
              <w:rPr>
                <w:rFonts w:eastAsiaTheme="minorEastAsia" w:cs="Arial"/>
                <w:sz w:val="22"/>
              </w:rPr>
              <w:t xml:space="preserve">Wellenlängenbereich in </w:t>
            </w:r>
            <w:proofErr w:type="spellStart"/>
            <w:r>
              <w:rPr>
                <w:rFonts w:eastAsiaTheme="minorEastAsia" w:cs="Arial"/>
                <w:sz w:val="22"/>
              </w:rPr>
              <w:t>nm</w:t>
            </w:r>
            <w:proofErr w:type="spellEnd"/>
          </w:p>
        </w:tc>
      </w:tr>
      <w:tr w:rsidR="002A060D" w:rsidTr="00707237">
        <w:trPr>
          <w:jc w:val="center"/>
        </w:trPr>
        <w:tc>
          <w:tcPr>
            <w:tcW w:w="1452" w:type="dxa"/>
          </w:tcPr>
          <w:p w:rsidR="002A060D" w:rsidRDefault="002A060D">
            <w:pPr>
              <w:rPr>
                <w:rFonts w:eastAsiaTheme="minorEastAsia" w:cs="Arial"/>
                <w:sz w:val="22"/>
              </w:rPr>
            </w:pPr>
            <w:r>
              <w:rPr>
                <w:rFonts w:eastAsiaTheme="minorEastAsia" w:cs="Arial"/>
                <w:sz w:val="22"/>
              </w:rPr>
              <w:t>Si</w:t>
            </w:r>
          </w:p>
        </w:tc>
        <w:tc>
          <w:tcPr>
            <w:tcW w:w="1762" w:type="dxa"/>
          </w:tcPr>
          <w:p w:rsidR="002A060D" w:rsidRDefault="002A060D" w:rsidP="00707237">
            <w:pPr>
              <w:ind w:left="708"/>
              <w:jc w:val="right"/>
              <w:rPr>
                <w:rFonts w:eastAsiaTheme="minorEastAsia" w:cs="Arial"/>
                <w:sz w:val="22"/>
              </w:rPr>
            </w:pPr>
            <m:oMathPara>
              <m:oMathParaPr>
                <m:jc m:val="right"/>
              </m:oMathParaPr>
              <m:oMath>
                <m:r>
                  <w:rPr>
                    <w:rFonts w:ascii="Cambria Math" w:eastAsiaTheme="minorEastAsia" w:hAnsi="Cambria Math" w:cs="Arial"/>
                    <w:sz w:val="22"/>
                  </w:rPr>
                  <m:t>3⋅</m:t>
                </m:r>
                <m:sSup>
                  <m:sSupPr>
                    <m:ctrlPr>
                      <w:rPr>
                        <w:rFonts w:ascii="Cambria Math" w:eastAsiaTheme="minorEastAsia" w:hAnsi="Cambria Math" w:cs="Arial"/>
                        <w:i/>
                        <w:sz w:val="22"/>
                      </w:rPr>
                    </m:ctrlPr>
                  </m:sSupPr>
                  <m:e>
                    <m:r>
                      <w:rPr>
                        <w:rFonts w:ascii="Cambria Math" w:eastAsiaTheme="minorEastAsia" w:hAnsi="Cambria Math" w:cs="Arial"/>
                        <w:sz w:val="22"/>
                      </w:rPr>
                      <m:t>10</m:t>
                    </m:r>
                  </m:e>
                  <m:sup>
                    <m:r>
                      <w:rPr>
                        <w:rFonts w:ascii="Cambria Math" w:eastAsiaTheme="minorEastAsia" w:hAnsi="Cambria Math" w:cs="Arial"/>
                        <w:sz w:val="22"/>
                      </w:rPr>
                      <m:t>13</m:t>
                    </m:r>
                  </m:sup>
                </m:sSup>
              </m:oMath>
            </m:oMathPara>
          </w:p>
        </w:tc>
        <w:tc>
          <w:tcPr>
            <w:tcW w:w="1729" w:type="dxa"/>
          </w:tcPr>
          <w:p w:rsidR="002A060D" w:rsidRDefault="002A060D">
            <w:pPr>
              <w:rPr>
                <w:rFonts w:eastAsiaTheme="minorEastAsia" w:cs="Arial"/>
                <w:sz w:val="22"/>
              </w:rPr>
            </w:pPr>
            <w:r>
              <w:rPr>
                <w:rFonts w:eastAsiaTheme="minorEastAsia" w:cs="Arial"/>
                <w:sz w:val="22"/>
              </w:rPr>
              <w:t>0,5</w:t>
            </w:r>
          </w:p>
        </w:tc>
        <w:tc>
          <w:tcPr>
            <w:tcW w:w="2303" w:type="dxa"/>
          </w:tcPr>
          <w:p w:rsidR="002A060D" w:rsidRDefault="002A060D">
            <w:pPr>
              <w:rPr>
                <w:rFonts w:eastAsiaTheme="minorEastAsia" w:cs="Arial"/>
                <w:sz w:val="22"/>
              </w:rPr>
            </w:pPr>
            <w:r>
              <w:rPr>
                <w:rFonts w:eastAsiaTheme="minorEastAsia" w:cs="Arial"/>
                <w:sz w:val="22"/>
              </w:rPr>
              <w:t>300 … 1100</w:t>
            </w:r>
          </w:p>
        </w:tc>
      </w:tr>
      <w:tr w:rsidR="002A060D" w:rsidTr="00707237">
        <w:trPr>
          <w:jc w:val="center"/>
        </w:trPr>
        <w:tc>
          <w:tcPr>
            <w:tcW w:w="1452" w:type="dxa"/>
          </w:tcPr>
          <w:p w:rsidR="002A060D" w:rsidRDefault="002A060D">
            <w:pPr>
              <w:rPr>
                <w:rFonts w:eastAsiaTheme="minorEastAsia" w:cs="Arial"/>
                <w:sz w:val="22"/>
              </w:rPr>
            </w:pPr>
            <w:proofErr w:type="spellStart"/>
            <w:r>
              <w:rPr>
                <w:rFonts w:eastAsiaTheme="minorEastAsia" w:cs="Arial"/>
                <w:sz w:val="22"/>
              </w:rPr>
              <w:t>Ge</w:t>
            </w:r>
            <w:proofErr w:type="spellEnd"/>
          </w:p>
        </w:tc>
        <w:tc>
          <w:tcPr>
            <w:tcW w:w="1762" w:type="dxa"/>
          </w:tcPr>
          <w:p w:rsidR="002A060D" w:rsidRDefault="00A74ADB" w:rsidP="002A060D">
            <w:pPr>
              <w:jc w:val="right"/>
              <w:rPr>
                <w:rFonts w:eastAsiaTheme="minorEastAsia" w:cs="Arial"/>
                <w:sz w:val="22"/>
              </w:rPr>
            </w:pPr>
            <m:oMathPara>
              <m:oMathParaPr>
                <m:jc m:val="right"/>
              </m:oMathParaPr>
              <m:oMath>
                <m:sSup>
                  <m:sSupPr>
                    <m:ctrlPr>
                      <w:rPr>
                        <w:rFonts w:ascii="Cambria Math" w:eastAsiaTheme="minorEastAsia" w:hAnsi="Cambria Math" w:cs="Arial"/>
                        <w:i/>
                        <w:sz w:val="22"/>
                      </w:rPr>
                    </m:ctrlPr>
                  </m:sSupPr>
                  <m:e>
                    <m:r>
                      <w:rPr>
                        <w:rFonts w:ascii="Cambria Math" w:eastAsiaTheme="minorEastAsia" w:hAnsi="Cambria Math" w:cs="Arial"/>
                        <w:sz w:val="22"/>
                      </w:rPr>
                      <m:t>10</m:t>
                    </m:r>
                  </m:e>
                  <m:sup>
                    <m:r>
                      <w:rPr>
                        <w:rFonts w:ascii="Cambria Math" w:eastAsiaTheme="minorEastAsia" w:hAnsi="Cambria Math" w:cs="Arial"/>
                        <w:sz w:val="22"/>
                      </w:rPr>
                      <m:t>12</m:t>
                    </m:r>
                  </m:sup>
                </m:sSup>
              </m:oMath>
            </m:oMathPara>
          </w:p>
        </w:tc>
        <w:tc>
          <w:tcPr>
            <w:tcW w:w="1729" w:type="dxa"/>
          </w:tcPr>
          <w:p w:rsidR="002A060D" w:rsidRDefault="002A060D" w:rsidP="002A060D">
            <w:pPr>
              <w:rPr>
                <w:rFonts w:eastAsiaTheme="minorEastAsia" w:cs="Arial"/>
                <w:sz w:val="22"/>
              </w:rPr>
            </w:pPr>
            <w:r>
              <w:rPr>
                <w:rFonts w:eastAsiaTheme="minorEastAsia" w:cs="Arial"/>
                <w:sz w:val="22"/>
              </w:rPr>
              <w:t xml:space="preserve">5 </w:t>
            </w:r>
          </w:p>
        </w:tc>
        <w:tc>
          <w:tcPr>
            <w:tcW w:w="2303" w:type="dxa"/>
          </w:tcPr>
          <w:p w:rsidR="002A060D" w:rsidRDefault="002A060D">
            <w:pPr>
              <w:rPr>
                <w:rFonts w:eastAsiaTheme="minorEastAsia" w:cs="Arial"/>
                <w:sz w:val="22"/>
              </w:rPr>
            </w:pPr>
            <w:r>
              <w:rPr>
                <w:rFonts w:eastAsiaTheme="minorEastAsia" w:cs="Arial"/>
                <w:sz w:val="22"/>
              </w:rPr>
              <w:t>800 … 1700</w:t>
            </w:r>
          </w:p>
        </w:tc>
      </w:tr>
      <w:tr w:rsidR="002A060D" w:rsidTr="00707237">
        <w:trPr>
          <w:jc w:val="center"/>
        </w:trPr>
        <w:tc>
          <w:tcPr>
            <w:tcW w:w="1452" w:type="dxa"/>
          </w:tcPr>
          <w:p w:rsidR="002A060D" w:rsidRDefault="002A060D">
            <w:pPr>
              <w:rPr>
                <w:rFonts w:eastAsiaTheme="minorEastAsia" w:cs="Arial"/>
                <w:sz w:val="22"/>
              </w:rPr>
            </w:pPr>
            <w:proofErr w:type="spellStart"/>
            <w:r>
              <w:rPr>
                <w:rFonts w:eastAsiaTheme="minorEastAsia" w:cs="Arial"/>
                <w:sz w:val="22"/>
              </w:rPr>
              <w:t>InGaAs</w:t>
            </w:r>
            <w:proofErr w:type="spellEnd"/>
          </w:p>
        </w:tc>
        <w:tc>
          <w:tcPr>
            <w:tcW w:w="1762" w:type="dxa"/>
          </w:tcPr>
          <w:p w:rsidR="002A060D" w:rsidRDefault="00A74ADB" w:rsidP="002A060D">
            <w:pPr>
              <w:jc w:val="right"/>
              <w:rPr>
                <w:rFonts w:eastAsiaTheme="minorEastAsia" w:cs="Arial"/>
                <w:sz w:val="22"/>
              </w:rPr>
            </w:pPr>
            <m:oMathPara>
              <m:oMathParaPr>
                <m:jc m:val="right"/>
              </m:oMathParaPr>
              <m:oMath>
                <m:sSup>
                  <m:sSupPr>
                    <m:ctrlPr>
                      <w:rPr>
                        <w:rFonts w:ascii="Cambria Math" w:eastAsiaTheme="minorEastAsia" w:hAnsi="Cambria Math" w:cs="Arial"/>
                        <w:i/>
                        <w:sz w:val="22"/>
                      </w:rPr>
                    </m:ctrlPr>
                  </m:sSupPr>
                  <m:e>
                    <m:r>
                      <w:rPr>
                        <w:rFonts w:ascii="Cambria Math" w:eastAsiaTheme="minorEastAsia" w:hAnsi="Cambria Math" w:cs="Arial"/>
                        <w:sz w:val="22"/>
                      </w:rPr>
                      <m:t>10</m:t>
                    </m:r>
                  </m:e>
                  <m:sup>
                    <m:r>
                      <w:rPr>
                        <w:rFonts w:ascii="Cambria Math" w:eastAsiaTheme="minorEastAsia" w:hAnsi="Cambria Math" w:cs="Arial"/>
                        <w:sz w:val="22"/>
                      </w:rPr>
                      <m:t>12</m:t>
                    </m:r>
                  </m:sup>
                </m:sSup>
              </m:oMath>
            </m:oMathPara>
          </w:p>
        </w:tc>
        <w:tc>
          <w:tcPr>
            <w:tcW w:w="1729" w:type="dxa"/>
          </w:tcPr>
          <w:p w:rsidR="002A060D" w:rsidRDefault="002A060D" w:rsidP="002A060D">
            <w:pPr>
              <w:rPr>
                <w:rFonts w:eastAsiaTheme="minorEastAsia" w:cs="Arial"/>
                <w:sz w:val="22"/>
              </w:rPr>
            </w:pPr>
            <w:r>
              <w:rPr>
                <w:rFonts w:eastAsiaTheme="minorEastAsia" w:cs="Arial"/>
                <w:sz w:val="22"/>
              </w:rPr>
              <w:t>0,04</w:t>
            </w:r>
          </w:p>
        </w:tc>
        <w:tc>
          <w:tcPr>
            <w:tcW w:w="2303" w:type="dxa"/>
          </w:tcPr>
          <w:p w:rsidR="002A060D" w:rsidRDefault="002A060D">
            <w:pPr>
              <w:rPr>
                <w:rFonts w:eastAsiaTheme="minorEastAsia" w:cs="Arial"/>
                <w:sz w:val="22"/>
              </w:rPr>
            </w:pPr>
            <w:r>
              <w:rPr>
                <w:rFonts w:eastAsiaTheme="minorEastAsia" w:cs="Arial"/>
                <w:sz w:val="22"/>
              </w:rPr>
              <w:t>800 … 1700</w:t>
            </w:r>
          </w:p>
        </w:tc>
      </w:tr>
      <w:tr w:rsidR="002A060D" w:rsidTr="00707237">
        <w:trPr>
          <w:jc w:val="center"/>
        </w:trPr>
        <w:tc>
          <w:tcPr>
            <w:tcW w:w="1452" w:type="dxa"/>
          </w:tcPr>
          <w:p w:rsidR="002A060D" w:rsidRDefault="002A060D">
            <w:pPr>
              <w:rPr>
                <w:rFonts w:eastAsiaTheme="minorEastAsia" w:cs="Arial"/>
                <w:sz w:val="22"/>
              </w:rPr>
            </w:pPr>
            <w:proofErr w:type="spellStart"/>
            <w:r>
              <w:rPr>
                <w:rFonts w:eastAsiaTheme="minorEastAsia" w:cs="Arial"/>
                <w:sz w:val="22"/>
              </w:rPr>
              <w:t>InSb</w:t>
            </w:r>
            <w:proofErr w:type="spellEnd"/>
            <w:r>
              <w:rPr>
                <w:rFonts w:eastAsiaTheme="minorEastAsia" w:cs="Arial"/>
                <w:sz w:val="22"/>
              </w:rPr>
              <w:t xml:space="preserve"> (77 K)</w:t>
            </w:r>
          </w:p>
        </w:tc>
        <w:tc>
          <w:tcPr>
            <w:tcW w:w="1762" w:type="dxa"/>
          </w:tcPr>
          <w:p w:rsidR="002A060D" w:rsidRDefault="00A74ADB" w:rsidP="002A060D">
            <w:pPr>
              <w:jc w:val="right"/>
              <w:rPr>
                <w:rFonts w:eastAsia="Times New Roman" w:cs="Arial"/>
                <w:sz w:val="22"/>
              </w:rPr>
            </w:pPr>
            <m:oMathPara>
              <m:oMathParaPr>
                <m:jc m:val="right"/>
              </m:oMathParaPr>
              <m:oMath>
                <m:sSup>
                  <m:sSupPr>
                    <m:ctrlPr>
                      <w:rPr>
                        <w:rFonts w:ascii="Cambria Math" w:eastAsiaTheme="minorEastAsia" w:hAnsi="Cambria Math" w:cs="Arial"/>
                        <w:i/>
                        <w:sz w:val="22"/>
                      </w:rPr>
                    </m:ctrlPr>
                  </m:sSupPr>
                  <m:e>
                    <m:r>
                      <w:rPr>
                        <w:rFonts w:ascii="Cambria Math" w:eastAsiaTheme="minorEastAsia" w:hAnsi="Cambria Math" w:cs="Arial"/>
                        <w:sz w:val="22"/>
                      </w:rPr>
                      <m:t>10</m:t>
                    </m:r>
                  </m:e>
                  <m:sup>
                    <m:r>
                      <w:rPr>
                        <w:rFonts w:ascii="Cambria Math" w:eastAsiaTheme="minorEastAsia" w:hAnsi="Cambria Math" w:cs="Arial"/>
                        <w:sz w:val="22"/>
                      </w:rPr>
                      <m:t>12</m:t>
                    </m:r>
                  </m:sup>
                </m:sSup>
              </m:oMath>
            </m:oMathPara>
          </w:p>
        </w:tc>
        <w:tc>
          <w:tcPr>
            <w:tcW w:w="1729" w:type="dxa"/>
          </w:tcPr>
          <w:p w:rsidR="002A060D" w:rsidRDefault="002A060D" w:rsidP="002A060D">
            <w:pPr>
              <w:rPr>
                <w:rFonts w:eastAsiaTheme="minorEastAsia" w:cs="Arial"/>
                <w:sz w:val="22"/>
              </w:rPr>
            </w:pPr>
            <w:r>
              <w:rPr>
                <w:rFonts w:eastAsiaTheme="minorEastAsia" w:cs="Arial"/>
                <w:sz w:val="22"/>
              </w:rPr>
              <w:t>0,1</w:t>
            </w:r>
          </w:p>
        </w:tc>
        <w:tc>
          <w:tcPr>
            <w:tcW w:w="2303" w:type="dxa"/>
          </w:tcPr>
          <w:p w:rsidR="002A060D" w:rsidRDefault="002A060D">
            <w:pPr>
              <w:rPr>
                <w:rFonts w:eastAsiaTheme="minorEastAsia" w:cs="Arial"/>
                <w:sz w:val="22"/>
              </w:rPr>
            </w:pPr>
            <w:r>
              <w:rPr>
                <w:rFonts w:eastAsiaTheme="minorEastAsia" w:cs="Arial"/>
                <w:sz w:val="22"/>
              </w:rPr>
              <w:t>500 … 2500</w:t>
            </w:r>
          </w:p>
        </w:tc>
      </w:tr>
      <w:tr w:rsidR="002A060D" w:rsidTr="00707237">
        <w:trPr>
          <w:jc w:val="center"/>
        </w:trPr>
        <w:tc>
          <w:tcPr>
            <w:tcW w:w="1452" w:type="dxa"/>
          </w:tcPr>
          <w:p w:rsidR="002A060D" w:rsidRDefault="002A060D">
            <w:pPr>
              <w:rPr>
                <w:rFonts w:eastAsiaTheme="minorEastAsia" w:cs="Arial"/>
                <w:sz w:val="22"/>
              </w:rPr>
            </w:pPr>
            <w:proofErr w:type="spellStart"/>
            <w:r>
              <w:rPr>
                <w:rFonts w:eastAsiaTheme="minorEastAsia" w:cs="Arial"/>
                <w:sz w:val="22"/>
              </w:rPr>
              <w:t>HgCdZnTe</w:t>
            </w:r>
            <w:proofErr w:type="spellEnd"/>
          </w:p>
        </w:tc>
        <w:tc>
          <w:tcPr>
            <w:tcW w:w="1762" w:type="dxa"/>
          </w:tcPr>
          <w:p w:rsidR="002A060D" w:rsidRDefault="002A060D" w:rsidP="002A060D">
            <w:pPr>
              <w:jc w:val="right"/>
              <w:rPr>
                <w:rFonts w:eastAsia="Times New Roman" w:cs="Arial"/>
                <w:sz w:val="22"/>
              </w:rPr>
            </w:pPr>
            <m:oMathPara>
              <m:oMathParaPr>
                <m:jc m:val="right"/>
              </m:oMathParaPr>
              <m:oMath>
                <m:r>
                  <w:rPr>
                    <w:rFonts w:ascii="Cambria Math" w:eastAsiaTheme="minorEastAsia" w:hAnsi="Cambria Math" w:cs="Arial"/>
                    <w:sz w:val="22"/>
                  </w:rPr>
                  <m:t>5⋅</m:t>
                </m:r>
                <m:sSup>
                  <m:sSupPr>
                    <m:ctrlPr>
                      <w:rPr>
                        <w:rFonts w:ascii="Cambria Math" w:eastAsiaTheme="minorEastAsia" w:hAnsi="Cambria Math" w:cs="Arial"/>
                        <w:i/>
                        <w:sz w:val="22"/>
                      </w:rPr>
                    </m:ctrlPr>
                  </m:sSupPr>
                  <m:e>
                    <m:r>
                      <w:rPr>
                        <w:rFonts w:ascii="Cambria Math" w:eastAsiaTheme="minorEastAsia" w:hAnsi="Cambria Math" w:cs="Arial"/>
                        <w:sz w:val="22"/>
                      </w:rPr>
                      <m:t>10</m:t>
                    </m:r>
                  </m:e>
                  <m:sup>
                    <m:r>
                      <w:rPr>
                        <w:rFonts w:ascii="Cambria Math" w:eastAsiaTheme="minorEastAsia" w:hAnsi="Cambria Math" w:cs="Arial"/>
                        <w:sz w:val="22"/>
                      </w:rPr>
                      <m:t>10</m:t>
                    </m:r>
                  </m:sup>
                </m:sSup>
              </m:oMath>
            </m:oMathPara>
          </w:p>
        </w:tc>
        <w:tc>
          <w:tcPr>
            <w:tcW w:w="1729" w:type="dxa"/>
          </w:tcPr>
          <w:p w:rsidR="002A060D" w:rsidRDefault="002A060D" w:rsidP="002A060D">
            <w:pPr>
              <w:rPr>
                <w:rFonts w:eastAsiaTheme="minorEastAsia" w:cs="Arial"/>
                <w:sz w:val="22"/>
              </w:rPr>
            </w:pPr>
            <w:r>
              <w:rPr>
                <w:rFonts w:eastAsiaTheme="minorEastAsia" w:cs="Arial"/>
                <w:sz w:val="22"/>
              </w:rPr>
              <w:t>0,1</w:t>
            </w:r>
          </w:p>
        </w:tc>
        <w:tc>
          <w:tcPr>
            <w:tcW w:w="2303" w:type="dxa"/>
          </w:tcPr>
          <w:p w:rsidR="002A060D" w:rsidRDefault="00707237">
            <w:pPr>
              <w:rPr>
                <w:rFonts w:eastAsiaTheme="minorEastAsia" w:cs="Arial"/>
                <w:sz w:val="22"/>
              </w:rPr>
            </w:pPr>
            <w:r>
              <w:rPr>
                <w:rFonts w:eastAsiaTheme="minorEastAsia" w:cs="Arial"/>
                <w:sz w:val="22"/>
              </w:rPr>
              <w:t>2000 … 12000</w:t>
            </w:r>
          </w:p>
        </w:tc>
      </w:tr>
    </w:tbl>
    <w:p w:rsidR="002A060D" w:rsidRDefault="002A060D">
      <w:pPr>
        <w:rPr>
          <w:rFonts w:eastAsiaTheme="minorEastAsia" w:cs="Arial"/>
          <w:sz w:val="22"/>
        </w:rPr>
      </w:pPr>
    </w:p>
    <w:p w:rsidR="00486DBA" w:rsidRPr="000465CC" w:rsidRDefault="00486DBA">
      <w:pPr>
        <w:rPr>
          <w:rFonts w:eastAsiaTheme="minorEastAsia" w:cs="Arial"/>
          <w:sz w:val="22"/>
        </w:rPr>
      </w:pPr>
      <w:r w:rsidRPr="000465CC">
        <w:rPr>
          <w:rFonts w:eastAsiaTheme="minorEastAsia" w:cs="Arial"/>
          <w:sz w:val="22"/>
        </w:rPr>
        <w:br w:type="page"/>
      </w:r>
    </w:p>
    <w:p w:rsidR="00486DBA" w:rsidRDefault="00003C9E">
      <w:pPr>
        <w:rPr>
          <w:rFonts w:eastAsiaTheme="minorEastAsia" w:cs="Arial"/>
          <w:sz w:val="22"/>
        </w:rPr>
      </w:pPr>
      <w:r>
        <w:rPr>
          <w:rFonts w:eastAsiaTheme="minorEastAsia" w:cs="Arial"/>
          <w:sz w:val="22"/>
        </w:rPr>
        <w:lastRenderedPageBreak/>
        <w:t>1.3</w:t>
      </w:r>
    </w:p>
    <w:p w:rsidR="00003C9E" w:rsidRDefault="00003C9E">
      <w:pPr>
        <w:rPr>
          <w:rFonts w:eastAsiaTheme="minorEastAsia" w:cs="Arial"/>
          <w:sz w:val="22"/>
        </w:rPr>
      </w:pPr>
    </w:p>
    <w:p w:rsidR="00201E66" w:rsidRPr="00787889" w:rsidRDefault="00201E66">
      <w:pPr>
        <w:rPr>
          <w:rFonts w:eastAsiaTheme="minorEastAsia" w:cs="Arial"/>
          <w:sz w:val="22"/>
          <w:lang w:val="en-US"/>
        </w:rPr>
      </w:pPr>
      <w:r w:rsidRPr="00787889">
        <w:rPr>
          <w:rFonts w:eastAsiaTheme="minorEastAsia" w:cs="Arial"/>
          <w:sz w:val="22"/>
          <w:lang w:val="en-US"/>
        </w:rPr>
        <w:t>Planar – Diffusions – Typ</w:t>
      </w:r>
      <w:r w:rsidR="00787889">
        <w:rPr>
          <w:rFonts w:eastAsiaTheme="minorEastAsia" w:cs="Arial"/>
          <w:sz w:val="22"/>
          <w:lang w:val="en-US"/>
        </w:rPr>
        <w:t>e</w:t>
      </w:r>
    </w:p>
    <w:p w:rsidR="00201E66" w:rsidRPr="00787889" w:rsidRDefault="00201E66">
      <w:pPr>
        <w:rPr>
          <w:rFonts w:eastAsiaTheme="minorEastAsia" w:cs="Arial"/>
          <w:sz w:val="22"/>
          <w:lang w:val="en-US"/>
        </w:rPr>
      </w:pPr>
    </w:p>
    <w:p w:rsidR="00003C9E" w:rsidRPr="00787889" w:rsidRDefault="00A74ADB">
      <w:pPr>
        <w:rPr>
          <w:rFonts w:eastAsiaTheme="minorEastAsia" w:cs="Arial"/>
          <w:sz w:val="22"/>
          <w:lang w:val="en-US"/>
        </w:rPr>
      </w:pPr>
      <w:r>
        <w:rPr>
          <w:rFonts w:eastAsiaTheme="minorEastAsia" w:cs="Arial"/>
          <w:noProof/>
          <w:sz w:val="22"/>
        </w:rPr>
        <w:pict>
          <v:shapetype id="_x0000_t202" coordsize="21600,21600" o:spt="202" path="m,l,21600r21600,l21600,xe">
            <v:stroke joinstyle="miter"/>
            <v:path gradientshapeok="t" o:connecttype="rect"/>
          </v:shapetype>
          <v:shape id="_x0000_s1109" type="#_x0000_t202" style="position:absolute;margin-left:114.05pt;margin-top:29.65pt;width:181.4pt;height:18.7pt;z-index:251660288;mso-width-percent:400;mso-height-percent:200;mso-width-percent:400;mso-height-percent:200;mso-width-relative:margin;mso-height-relative:margin" stroked="f">
            <v:textbox style="mso-fit-shape-to-text:t">
              <w:txbxContent>
                <w:p w:rsidR="00A31155" w:rsidRDefault="00A31155">
                  <w:r>
                    <w:t>kleiner Dunkelstrom</w:t>
                  </w:r>
                </w:p>
              </w:txbxContent>
            </v:textbox>
          </v:shape>
        </w:pict>
      </w:r>
      <w:r w:rsidR="00D8273A" w:rsidRPr="00787889">
        <w:rPr>
          <w:lang w:val="en-US"/>
        </w:rPr>
        <w:t xml:space="preserve"> </w:t>
      </w:r>
      <w:r w:rsidR="00D8273A">
        <w:rPr>
          <w:noProof/>
          <w:lang w:eastAsia="de-DE"/>
        </w:rPr>
        <w:drawing>
          <wp:inline distT="0" distB="0" distL="0" distR="0">
            <wp:extent cx="3980180" cy="1174115"/>
            <wp:effectExtent l="19050" t="0" r="1270" b="0"/>
            <wp:docPr id="16" name="Bild 16" descr="http://sales.hamamatsu.com/assets/html/ssd/si-photodiode/images/construction/02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les.hamamatsu.com/assets/html/ssd/si-photodiode/images/construction/02_01.gif"/>
                    <pic:cNvPicPr>
                      <a:picLocks noChangeAspect="1" noChangeArrowheads="1"/>
                    </pic:cNvPicPr>
                  </pic:nvPicPr>
                  <pic:blipFill>
                    <a:blip r:embed="rId9" cstate="print"/>
                    <a:srcRect/>
                    <a:stretch>
                      <a:fillRect/>
                    </a:stretch>
                  </pic:blipFill>
                  <pic:spPr bwMode="auto">
                    <a:xfrm>
                      <a:off x="0" y="0"/>
                      <a:ext cx="3980180" cy="1174115"/>
                    </a:xfrm>
                    <a:prstGeom prst="rect">
                      <a:avLst/>
                    </a:prstGeom>
                    <a:noFill/>
                    <a:ln w="9525">
                      <a:noFill/>
                      <a:miter lim="800000"/>
                      <a:headEnd/>
                      <a:tailEnd/>
                    </a:ln>
                  </pic:spPr>
                </pic:pic>
              </a:graphicData>
            </a:graphic>
          </wp:inline>
        </w:drawing>
      </w:r>
    </w:p>
    <w:p w:rsidR="00D8273A" w:rsidRPr="00787889" w:rsidRDefault="00D8273A">
      <w:pPr>
        <w:rPr>
          <w:rFonts w:eastAsiaTheme="minorEastAsia" w:cs="Arial"/>
          <w:sz w:val="22"/>
          <w:lang w:val="en-US"/>
        </w:rPr>
      </w:pPr>
    </w:p>
    <w:p w:rsidR="00201E66" w:rsidRPr="00787889" w:rsidRDefault="00D8273A">
      <w:pPr>
        <w:rPr>
          <w:rFonts w:eastAsiaTheme="minorEastAsia" w:cs="Arial"/>
          <w:sz w:val="22"/>
          <w:lang w:val="en-US"/>
        </w:rPr>
      </w:pPr>
      <w:r w:rsidRPr="00787889">
        <w:rPr>
          <w:rFonts w:eastAsiaTheme="minorEastAsia" w:cs="Arial"/>
          <w:sz w:val="22"/>
          <w:lang w:val="en-US"/>
        </w:rPr>
        <w:t>PIN - Type</w:t>
      </w:r>
    </w:p>
    <w:p w:rsidR="00201E66" w:rsidRPr="00787889" w:rsidRDefault="00201E66">
      <w:pPr>
        <w:rPr>
          <w:rFonts w:eastAsiaTheme="minorEastAsia" w:cs="Arial"/>
          <w:sz w:val="22"/>
          <w:lang w:val="en-US"/>
        </w:rPr>
      </w:pPr>
    </w:p>
    <w:p w:rsidR="00201E66" w:rsidRDefault="00A74ADB">
      <w:pPr>
        <w:rPr>
          <w:rFonts w:eastAsiaTheme="minorEastAsia" w:cs="Arial"/>
          <w:sz w:val="22"/>
        </w:rPr>
      </w:pPr>
      <w:r>
        <w:rPr>
          <w:rFonts w:eastAsiaTheme="minorEastAsia" w:cs="Arial"/>
          <w:noProof/>
          <w:sz w:val="22"/>
        </w:rPr>
        <w:pict>
          <v:shape id="_x0000_s1110" type="#_x0000_t202" style="position:absolute;margin-left:114.05pt;margin-top:10pt;width:276.25pt;height:76.2pt;z-index:251662336;mso-height-percent:200;mso-height-percent:200;mso-width-relative:margin;mso-height-relative:margin" stroked="f">
            <v:textbox style="mso-fit-shape-to-text:t">
              <w:txbxContent>
                <w:p w:rsidR="00A31155" w:rsidRDefault="00A31155">
                  <w:r>
                    <w:t>I-Layer: extra hohe Widerstandsschicht</w:t>
                  </w:r>
                </w:p>
                <w:p w:rsidR="00A31155" w:rsidRDefault="00A31155" w:rsidP="00201E66">
                  <w:pPr>
                    <w:pStyle w:val="Listenabsatz"/>
                    <w:numPr>
                      <w:ilvl w:val="0"/>
                      <w:numId w:val="1"/>
                    </w:numPr>
                  </w:pPr>
                  <w:r>
                    <w:t xml:space="preserve">kleiner </w:t>
                  </w:r>
                  <w:proofErr w:type="spellStart"/>
                  <w:r>
                    <w:t>Leckstrom</w:t>
                  </w:r>
                  <w:proofErr w:type="spellEnd"/>
                </w:p>
                <w:p w:rsidR="00A31155" w:rsidRDefault="00A31155" w:rsidP="00201E66">
                  <w:pPr>
                    <w:pStyle w:val="Listenabsatz"/>
                    <w:numPr>
                      <w:ilvl w:val="0"/>
                      <w:numId w:val="1"/>
                    </w:numPr>
                  </w:pPr>
                  <w:r>
                    <w:t>hohe Festigkeit gegen Zerstörung</w:t>
                  </w:r>
                </w:p>
                <w:p w:rsidR="00A31155" w:rsidRDefault="00A31155" w:rsidP="00201E66">
                  <w:pPr>
                    <w:pStyle w:val="Listenabsatz"/>
                    <w:numPr>
                      <w:ilvl w:val="0"/>
                      <w:numId w:val="1"/>
                    </w:numPr>
                  </w:pPr>
                  <w:r>
                    <w:t>geringer Dunkelstrom</w:t>
                  </w:r>
                </w:p>
                <w:p w:rsidR="00A31155" w:rsidRDefault="00A31155" w:rsidP="00201E66">
                  <w:pPr>
                    <w:pStyle w:val="Listenabsatz"/>
                    <w:numPr>
                      <w:ilvl w:val="0"/>
                      <w:numId w:val="1"/>
                    </w:numPr>
                  </w:pPr>
                  <w:r>
                    <w:t>HF-Technik - gleichstromgesteuerter Widerstand</w:t>
                  </w:r>
                </w:p>
                <w:p w:rsidR="00A31155" w:rsidRDefault="00A31155" w:rsidP="00201E66">
                  <w:pPr>
                    <w:pStyle w:val="Listenabsatz"/>
                    <w:numPr>
                      <w:ilvl w:val="0"/>
                      <w:numId w:val="1"/>
                    </w:numPr>
                  </w:pPr>
                  <w:r>
                    <w:t>HF-Schalter - gleichspannungsgesteuert</w:t>
                  </w:r>
                </w:p>
              </w:txbxContent>
            </v:textbox>
          </v:shape>
        </w:pict>
      </w:r>
      <w:r w:rsidR="00201E66">
        <w:rPr>
          <w:noProof/>
          <w:lang w:eastAsia="de-DE"/>
        </w:rPr>
        <w:drawing>
          <wp:inline distT="0" distB="0" distL="0" distR="0">
            <wp:extent cx="3997960" cy="1147445"/>
            <wp:effectExtent l="19050" t="0" r="2540" b="0"/>
            <wp:docPr id="10" name="Bild 10" descr="http://sales.hamamatsu.com/assets/html/ssd/si-photodiode/images/construction/02_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les.hamamatsu.com/assets/html/ssd/si-photodiode/images/construction/02_04.gif"/>
                    <pic:cNvPicPr>
                      <a:picLocks noChangeAspect="1" noChangeArrowheads="1"/>
                    </pic:cNvPicPr>
                  </pic:nvPicPr>
                  <pic:blipFill>
                    <a:blip r:embed="rId10" cstate="print"/>
                    <a:srcRect/>
                    <a:stretch>
                      <a:fillRect/>
                    </a:stretch>
                  </pic:blipFill>
                  <pic:spPr bwMode="auto">
                    <a:xfrm>
                      <a:off x="0" y="0"/>
                      <a:ext cx="3997960" cy="1147445"/>
                    </a:xfrm>
                    <a:prstGeom prst="rect">
                      <a:avLst/>
                    </a:prstGeom>
                    <a:noFill/>
                    <a:ln w="9525">
                      <a:noFill/>
                      <a:miter lim="800000"/>
                      <a:headEnd/>
                      <a:tailEnd/>
                    </a:ln>
                  </pic:spPr>
                </pic:pic>
              </a:graphicData>
            </a:graphic>
          </wp:inline>
        </w:drawing>
      </w:r>
    </w:p>
    <w:p w:rsidR="00201E66" w:rsidRDefault="00201E66">
      <w:pPr>
        <w:rPr>
          <w:rFonts w:eastAsiaTheme="minorEastAsia" w:cs="Arial"/>
          <w:sz w:val="22"/>
        </w:rPr>
      </w:pPr>
    </w:p>
    <w:p w:rsidR="00180AF8" w:rsidRDefault="00180AF8">
      <w:pPr>
        <w:rPr>
          <w:rFonts w:eastAsiaTheme="minorEastAsia" w:cs="Arial"/>
          <w:sz w:val="22"/>
        </w:rPr>
      </w:pPr>
      <w:proofErr w:type="spellStart"/>
      <w:r>
        <w:rPr>
          <w:rFonts w:eastAsiaTheme="minorEastAsia" w:cs="Arial"/>
          <w:sz w:val="22"/>
        </w:rPr>
        <w:t>Avalanche</w:t>
      </w:r>
      <w:proofErr w:type="spellEnd"/>
      <w:r>
        <w:rPr>
          <w:rFonts w:eastAsiaTheme="minorEastAsia" w:cs="Arial"/>
          <w:sz w:val="22"/>
        </w:rPr>
        <w:t xml:space="preserve"> Type</w:t>
      </w:r>
    </w:p>
    <w:p w:rsidR="00180AF8" w:rsidRDefault="00A74ADB">
      <w:pPr>
        <w:rPr>
          <w:rFonts w:eastAsiaTheme="minorEastAsia" w:cs="Arial"/>
          <w:sz w:val="22"/>
        </w:rPr>
      </w:pPr>
      <w:r w:rsidRPr="00A74ADB">
        <w:rPr>
          <w:noProof/>
          <w:lang w:eastAsia="de-DE"/>
        </w:rPr>
        <w:pict>
          <v:shape id="_x0000_s1115" type="#_x0000_t202" style="position:absolute;margin-left:126.1pt;margin-top:.3pt;width:276.25pt;height:76.2pt;z-index:251666432;mso-height-percent:200;mso-height-percent:200;mso-width-relative:margin;mso-height-relative:margin" stroked="f">
            <v:textbox style="mso-fit-shape-to-text:t">
              <w:txbxContent>
                <w:p w:rsidR="00A31155" w:rsidRDefault="00A31155" w:rsidP="00A31155">
                  <w:pPr>
                    <w:pStyle w:val="Listenabsatz"/>
                    <w:numPr>
                      <w:ilvl w:val="0"/>
                      <w:numId w:val="2"/>
                    </w:numPr>
                  </w:pPr>
                  <w:proofErr w:type="spellStart"/>
                  <w:r>
                    <w:t>Avalanche</w:t>
                  </w:r>
                  <w:proofErr w:type="spellEnd"/>
                  <w:r>
                    <w:t xml:space="preserve"> Fotodioden sind wie PIN Dioden aufgebaut mit zusätzlicher interner Verstärkung</w:t>
                  </w:r>
                </w:p>
                <w:p w:rsidR="00A31155" w:rsidRDefault="00A31155" w:rsidP="00A31155">
                  <w:pPr>
                    <w:pStyle w:val="Listenabsatz"/>
                    <w:numPr>
                      <w:ilvl w:val="0"/>
                      <w:numId w:val="2"/>
                    </w:numPr>
                  </w:pPr>
                  <w:r>
                    <w:t>Ladungsträgermultiplikation durch Stoßionisation in der Nähe des metallischen Übergangs</w:t>
                  </w:r>
                </w:p>
                <w:p w:rsidR="00A31155" w:rsidRPr="00A31155" w:rsidRDefault="00A31155" w:rsidP="00A31155">
                  <w:pPr>
                    <w:pStyle w:val="Listenabsatz"/>
                  </w:pPr>
                </w:p>
              </w:txbxContent>
            </v:textbox>
          </v:shape>
        </w:pict>
      </w:r>
    </w:p>
    <w:p w:rsidR="00180AF8" w:rsidRDefault="00180AF8">
      <w:pPr>
        <w:rPr>
          <w:rFonts w:eastAsiaTheme="minorEastAsia" w:cs="Arial"/>
          <w:sz w:val="22"/>
        </w:rPr>
      </w:pPr>
      <w:r>
        <w:rPr>
          <w:noProof/>
          <w:lang w:eastAsia="de-DE"/>
        </w:rPr>
        <w:drawing>
          <wp:inline distT="0" distB="0" distL="0" distR="0">
            <wp:extent cx="3997960" cy="1111885"/>
            <wp:effectExtent l="19050" t="0" r="2540" b="0"/>
            <wp:docPr id="22" name="Bild 22" descr="http://sales.hamamatsu.com/assets/html/ssd/si-photodiode/images/construction/02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les.hamamatsu.com/assets/html/ssd/si-photodiode/images/construction/02_06.gif"/>
                    <pic:cNvPicPr>
                      <a:picLocks noChangeAspect="1" noChangeArrowheads="1"/>
                    </pic:cNvPicPr>
                  </pic:nvPicPr>
                  <pic:blipFill>
                    <a:blip r:embed="rId11" cstate="print"/>
                    <a:srcRect/>
                    <a:stretch>
                      <a:fillRect/>
                    </a:stretch>
                  </pic:blipFill>
                  <pic:spPr bwMode="auto">
                    <a:xfrm>
                      <a:off x="0" y="0"/>
                      <a:ext cx="3997960" cy="1111885"/>
                    </a:xfrm>
                    <a:prstGeom prst="rect">
                      <a:avLst/>
                    </a:prstGeom>
                    <a:noFill/>
                    <a:ln w="9525">
                      <a:noFill/>
                      <a:miter lim="800000"/>
                      <a:headEnd/>
                      <a:tailEnd/>
                    </a:ln>
                  </pic:spPr>
                </pic:pic>
              </a:graphicData>
            </a:graphic>
          </wp:inline>
        </w:drawing>
      </w:r>
    </w:p>
    <w:p w:rsidR="00180AF8" w:rsidRDefault="00180AF8">
      <w:pPr>
        <w:rPr>
          <w:rFonts w:eastAsiaTheme="minorEastAsia" w:cs="Arial"/>
          <w:sz w:val="22"/>
        </w:rPr>
      </w:pPr>
    </w:p>
    <w:p w:rsidR="00180AF8" w:rsidRDefault="00180AF8">
      <w:pPr>
        <w:rPr>
          <w:rFonts w:eastAsiaTheme="minorEastAsia" w:cs="Arial"/>
          <w:sz w:val="22"/>
        </w:rPr>
      </w:pPr>
    </w:p>
    <w:p w:rsidR="00D8273A" w:rsidRPr="00D8273A" w:rsidRDefault="00D8273A">
      <w:pPr>
        <w:rPr>
          <w:rFonts w:eastAsiaTheme="minorEastAsia" w:cs="Arial"/>
          <w:sz w:val="22"/>
          <w:lang w:val="en-US"/>
        </w:rPr>
      </w:pPr>
      <w:r w:rsidRPr="00D8273A">
        <w:rPr>
          <w:rFonts w:eastAsiaTheme="minorEastAsia" w:cs="Arial"/>
          <w:sz w:val="22"/>
          <w:lang w:val="en-US"/>
        </w:rPr>
        <w:t>Low – Capacitance Planar Diffusion Type</w:t>
      </w:r>
    </w:p>
    <w:p w:rsidR="00D8273A" w:rsidRPr="00D8273A" w:rsidRDefault="00D8273A">
      <w:pPr>
        <w:rPr>
          <w:rFonts w:eastAsiaTheme="minorEastAsia" w:cs="Arial"/>
          <w:sz w:val="22"/>
          <w:lang w:val="en-US"/>
        </w:rPr>
      </w:pPr>
    </w:p>
    <w:p w:rsidR="00D8273A" w:rsidRDefault="00A74ADB">
      <w:pPr>
        <w:rPr>
          <w:rFonts w:eastAsiaTheme="minorEastAsia" w:cs="Arial"/>
          <w:sz w:val="22"/>
        </w:rPr>
      </w:pPr>
      <w:r w:rsidRPr="00A74ADB">
        <w:rPr>
          <w:noProof/>
          <w:lang w:eastAsia="de-DE"/>
        </w:rPr>
        <w:pict>
          <v:shape id="_x0000_s1111" type="#_x0000_t202" style="position:absolute;margin-left:94.3pt;margin-top:23pt;width:276.25pt;height:30.2pt;z-index:251663360;mso-height-percent:200;mso-height-percent:200;mso-width-relative:margin;mso-height-relative:margin" stroked="f">
            <v:textbox style="mso-fit-shape-to-text:t">
              <w:txbxContent>
                <w:p w:rsidR="00A31155" w:rsidRDefault="00A31155" w:rsidP="00787889">
                  <w:pPr>
                    <w:pStyle w:val="Listenabsatz"/>
                    <w:numPr>
                      <w:ilvl w:val="0"/>
                      <w:numId w:val="1"/>
                    </w:numPr>
                  </w:pPr>
                  <w:r>
                    <w:t>geringe Verzögerung / kleine Ansprechzeit</w:t>
                  </w:r>
                </w:p>
                <w:p w:rsidR="00A31155" w:rsidRDefault="00A31155" w:rsidP="00787889">
                  <w:pPr>
                    <w:pStyle w:val="Listenabsatz"/>
                    <w:numPr>
                      <w:ilvl w:val="0"/>
                      <w:numId w:val="1"/>
                    </w:numPr>
                  </w:pPr>
                  <w:r>
                    <w:t>hohe Empfindlichkeit für UV-Strahlung</w:t>
                  </w:r>
                </w:p>
              </w:txbxContent>
            </v:textbox>
          </v:shape>
        </w:pict>
      </w:r>
      <w:r w:rsidR="00D8273A">
        <w:rPr>
          <w:noProof/>
          <w:lang w:eastAsia="de-DE"/>
        </w:rPr>
        <w:drawing>
          <wp:inline distT="0" distB="0" distL="0" distR="0">
            <wp:extent cx="3997960" cy="1147445"/>
            <wp:effectExtent l="19050" t="0" r="2540" b="0"/>
            <wp:docPr id="13" name="Bild 13" descr="http://sales.hamamatsu.com/assets/html/ssd/si-photodiode/images/construction/02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les.hamamatsu.com/assets/html/ssd/si-photodiode/images/construction/02_02.gif"/>
                    <pic:cNvPicPr>
                      <a:picLocks noChangeAspect="1" noChangeArrowheads="1"/>
                    </pic:cNvPicPr>
                  </pic:nvPicPr>
                  <pic:blipFill>
                    <a:blip r:embed="rId12" cstate="print"/>
                    <a:srcRect/>
                    <a:stretch>
                      <a:fillRect/>
                    </a:stretch>
                  </pic:blipFill>
                  <pic:spPr bwMode="auto">
                    <a:xfrm>
                      <a:off x="0" y="0"/>
                      <a:ext cx="3997960" cy="1147445"/>
                    </a:xfrm>
                    <a:prstGeom prst="rect">
                      <a:avLst/>
                    </a:prstGeom>
                    <a:noFill/>
                    <a:ln w="9525">
                      <a:noFill/>
                      <a:miter lim="800000"/>
                      <a:headEnd/>
                      <a:tailEnd/>
                    </a:ln>
                  </pic:spPr>
                </pic:pic>
              </a:graphicData>
            </a:graphic>
          </wp:inline>
        </w:drawing>
      </w:r>
    </w:p>
    <w:p w:rsidR="00D8273A" w:rsidRDefault="00D8273A">
      <w:pPr>
        <w:rPr>
          <w:rFonts w:eastAsiaTheme="minorEastAsia" w:cs="Arial"/>
          <w:sz w:val="22"/>
        </w:rPr>
      </w:pPr>
    </w:p>
    <w:p w:rsidR="00787889" w:rsidRDefault="00787889">
      <w:pPr>
        <w:rPr>
          <w:rFonts w:eastAsiaTheme="minorEastAsia" w:cs="Arial"/>
          <w:sz w:val="22"/>
        </w:rPr>
      </w:pPr>
    </w:p>
    <w:p w:rsidR="00787889" w:rsidRDefault="00787889">
      <w:pPr>
        <w:rPr>
          <w:rFonts w:eastAsiaTheme="minorEastAsia" w:cs="Arial"/>
          <w:sz w:val="22"/>
        </w:rPr>
      </w:pPr>
      <w:proofErr w:type="spellStart"/>
      <w:r>
        <w:rPr>
          <w:rFonts w:eastAsiaTheme="minorEastAsia" w:cs="Arial"/>
          <w:sz w:val="22"/>
        </w:rPr>
        <w:t>Shottky</w:t>
      </w:r>
      <w:proofErr w:type="spellEnd"/>
      <w:r>
        <w:rPr>
          <w:rFonts w:eastAsiaTheme="minorEastAsia" w:cs="Arial"/>
          <w:sz w:val="22"/>
        </w:rPr>
        <w:t xml:space="preserve"> – Type</w:t>
      </w:r>
    </w:p>
    <w:p w:rsidR="00787889" w:rsidRDefault="00787889">
      <w:pPr>
        <w:rPr>
          <w:rFonts w:eastAsiaTheme="minorEastAsia" w:cs="Arial"/>
          <w:sz w:val="22"/>
        </w:rPr>
      </w:pPr>
    </w:p>
    <w:p w:rsidR="00787889" w:rsidRDefault="00A74ADB">
      <w:pPr>
        <w:rPr>
          <w:rFonts w:eastAsiaTheme="minorEastAsia" w:cs="Arial"/>
          <w:sz w:val="22"/>
        </w:rPr>
      </w:pPr>
      <w:r>
        <w:rPr>
          <w:rFonts w:eastAsiaTheme="minorEastAsia" w:cs="Arial"/>
          <w:noProof/>
          <w:sz w:val="22"/>
          <w:lang w:eastAsia="de-DE"/>
        </w:rPr>
        <w:pict>
          <v:shape id="_x0000_s1112" type="#_x0000_t202" style="position:absolute;margin-left:94.3pt;margin-top:21.8pt;width:276.25pt;height:18.7pt;z-index:251664384;mso-height-percent:200;mso-height-percent:200;mso-width-relative:margin;mso-height-relative:margin" stroked="f">
            <v:textbox style="mso-fit-shape-to-text:t">
              <w:txbxContent>
                <w:p w:rsidR="00A31155" w:rsidRDefault="00A31155" w:rsidP="00787889">
                  <w:pPr>
                    <w:pStyle w:val="Listenabsatz"/>
                    <w:numPr>
                      <w:ilvl w:val="0"/>
                      <w:numId w:val="1"/>
                    </w:numPr>
                  </w:pPr>
                  <w:r>
                    <w:t>hohe UV - Empfindlichkeit</w:t>
                  </w:r>
                </w:p>
              </w:txbxContent>
            </v:textbox>
          </v:shape>
        </w:pict>
      </w:r>
      <w:r w:rsidR="00787889">
        <w:rPr>
          <w:noProof/>
          <w:lang w:eastAsia="de-DE"/>
        </w:rPr>
        <w:drawing>
          <wp:inline distT="0" distB="0" distL="0" distR="0">
            <wp:extent cx="4007485" cy="1147445"/>
            <wp:effectExtent l="19050" t="0" r="0" b="0"/>
            <wp:docPr id="19" name="Bild 19" descr="http://sales.hamamatsu.com/assets/html/ssd/si-photodiode/images/construction/02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les.hamamatsu.com/assets/html/ssd/si-photodiode/images/construction/02_05.gif"/>
                    <pic:cNvPicPr>
                      <a:picLocks noChangeAspect="1" noChangeArrowheads="1"/>
                    </pic:cNvPicPr>
                  </pic:nvPicPr>
                  <pic:blipFill>
                    <a:blip r:embed="rId13" cstate="print"/>
                    <a:srcRect/>
                    <a:stretch>
                      <a:fillRect/>
                    </a:stretch>
                  </pic:blipFill>
                  <pic:spPr bwMode="auto">
                    <a:xfrm>
                      <a:off x="0" y="0"/>
                      <a:ext cx="4007485" cy="1147445"/>
                    </a:xfrm>
                    <a:prstGeom prst="rect">
                      <a:avLst/>
                    </a:prstGeom>
                    <a:noFill/>
                    <a:ln w="9525">
                      <a:noFill/>
                      <a:miter lim="800000"/>
                      <a:headEnd/>
                      <a:tailEnd/>
                    </a:ln>
                  </pic:spPr>
                </pic:pic>
              </a:graphicData>
            </a:graphic>
          </wp:inline>
        </w:drawing>
      </w:r>
    </w:p>
    <w:p w:rsidR="00201E66" w:rsidRDefault="00201E66">
      <w:pPr>
        <w:rPr>
          <w:rFonts w:eastAsiaTheme="minorEastAsia" w:cs="Arial"/>
          <w:sz w:val="22"/>
        </w:rPr>
      </w:pPr>
    </w:p>
    <w:p w:rsidR="00201E66" w:rsidRPr="000465CC" w:rsidRDefault="00201E66">
      <w:pPr>
        <w:rPr>
          <w:rFonts w:eastAsiaTheme="minorEastAsia" w:cs="Arial"/>
          <w:sz w:val="22"/>
        </w:rPr>
      </w:pPr>
    </w:p>
    <w:p w:rsidR="00EF3D95" w:rsidRPr="000465CC" w:rsidRDefault="00A4662C">
      <w:pPr>
        <w:rPr>
          <w:rFonts w:eastAsiaTheme="minorEastAsia" w:cs="Arial"/>
          <w:sz w:val="22"/>
        </w:rPr>
      </w:pPr>
      <w:r w:rsidRPr="000465CC">
        <w:rPr>
          <w:rFonts w:eastAsiaTheme="minorEastAsia" w:cs="Arial"/>
          <w:sz w:val="22"/>
        </w:rPr>
        <w:lastRenderedPageBreak/>
        <w:t xml:space="preserve">1.4 </w:t>
      </w:r>
    </w:p>
    <w:p w:rsidR="00A4662C" w:rsidRPr="000465CC" w:rsidRDefault="00A4662C">
      <w:pPr>
        <w:rPr>
          <w:rFonts w:eastAsiaTheme="minorEastAsia" w:cs="Arial"/>
          <w:sz w:val="22"/>
        </w:rPr>
      </w:pPr>
    </w:p>
    <w:p w:rsidR="00EF3D95" w:rsidRPr="000465CC" w:rsidRDefault="00A4662C">
      <w:pPr>
        <w:rPr>
          <w:rFonts w:cs="Arial"/>
          <w:sz w:val="22"/>
        </w:rPr>
      </w:pPr>
      <w:r w:rsidRPr="000465CC">
        <w:rPr>
          <w:rFonts w:cs="Arial"/>
          <w:sz w:val="22"/>
        </w:rPr>
        <w:t xml:space="preserve">Die Empfindlichkeit s ist ein Maß bei welcher Wellenlänge ein Detektor (z.B. Fotodiode) die empfangenen Photonen in einen Strom umsetzen kann, also wie viele Elektronen-Loch-Paare durch </w:t>
      </w:r>
      <w:r w:rsidR="00B71E85" w:rsidRPr="000465CC">
        <w:rPr>
          <w:rFonts w:cs="Arial"/>
          <w:sz w:val="22"/>
        </w:rPr>
        <w:t xml:space="preserve">die auftreffenden </w:t>
      </w:r>
      <w:r w:rsidRPr="000465CC">
        <w:rPr>
          <w:rFonts w:cs="Arial"/>
          <w:sz w:val="22"/>
        </w:rPr>
        <w:t>Photon</w:t>
      </w:r>
      <w:r w:rsidR="00B71E85" w:rsidRPr="000465CC">
        <w:rPr>
          <w:rFonts w:cs="Arial"/>
          <w:sz w:val="22"/>
        </w:rPr>
        <w:t>en</w:t>
      </w:r>
      <w:r w:rsidRPr="000465CC">
        <w:rPr>
          <w:rFonts w:cs="Arial"/>
          <w:sz w:val="22"/>
        </w:rPr>
        <w:t xml:space="preserve"> erzeugt werden und somit zum Fotostrom beitragen.</w:t>
      </w:r>
    </w:p>
    <w:p w:rsidR="00A4662C" w:rsidRPr="000465CC" w:rsidRDefault="00A4662C">
      <w:pPr>
        <w:rPr>
          <w:rFonts w:cs="Arial"/>
          <w:sz w:val="22"/>
        </w:rPr>
      </w:pPr>
    </w:p>
    <w:p w:rsidR="00A4662C" w:rsidRPr="000465CC" w:rsidRDefault="00B71E85">
      <w:pPr>
        <w:rPr>
          <w:rFonts w:eastAsiaTheme="minorEastAsia" w:cs="Arial"/>
          <w:sz w:val="22"/>
        </w:rPr>
      </w:pPr>
      <m:oMathPara>
        <m:oMath>
          <m:r>
            <w:rPr>
              <w:rFonts w:ascii="Cambria Math" w:hAnsi="Cambria Math" w:cs="Arial"/>
              <w:sz w:val="22"/>
            </w:rPr>
            <m:t>s</m:t>
          </m:r>
          <m:d>
            <m:dPr>
              <m:ctrlPr>
                <w:rPr>
                  <w:rFonts w:ascii="Cambria Math" w:hAnsi="Cambria Math" w:cs="Arial"/>
                  <w:i/>
                  <w:sz w:val="22"/>
                </w:rPr>
              </m:ctrlPr>
            </m:dPr>
            <m:e>
              <m:r>
                <w:rPr>
                  <w:rFonts w:ascii="Cambria Math" w:hAnsi="Cambria Math" w:cs="Arial"/>
                  <w:sz w:val="22"/>
                </w:rPr>
                <m:t>λ</m:t>
              </m:r>
            </m:e>
          </m:d>
          <m:r>
            <w:rPr>
              <w:rFonts w:ascii="Cambria Math" w:cs="Arial"/>
              <w:sz w:val="22"/>
            </w:rPr>
            <m:t>=</m:t>
          </m:r>
          <m:f>
            <m:fPr>
              <m:ctrlPr>
                <w:rPr>
                  <w:rFonts w:ascii="Cambria Math" w:hAnsi="Cambria Math" w:cs="Arial"/>
                  <w:i/>
                  <w:sz w:val="22"/>
                </w:rPr>
              </m:ctrlPr>
            </m:fPr>
            <m:num>
              <m:r>
                <w:rPr>
                  <w:rFonts w:ascii="Cambria Math" w:cs="Arial"/>
                  <w:sz w:val="22"/>
                </w:rPr>
                <m:t>e</m:t>
              </m:r>
              <m:r>
                <w:rPr>
                  <w:rFonts w:ascii="Cambria Math" w:hAnsi="Cambria Math" w:cs="Cambria Math"/>
                  <w:sz w:val="22"/>
                </w:rPr>
                <m:t>⋅</m:t>
              </m:r>
              <m:r>
                <w:rPr>
                  <w:rFonts w:ascii="Cambria Math" w:hAnsi="Cambria Math" w:cs="Arial"/>
                  <w:sz w:val="22"/>
                </w:rPr>
                <m:t>η</m:t>
              </m:r>
              <m:r>
                <w:rPr>
                  <w:rFonts w:ascii="Cambria Math" w:hAnsi="Cambria Math" w:cs="Cambria Math"/>
                  <w:sz w:val="22"/>
                </w:rPr>
                <m:t>⋅</m:t>
              </m:r>
              <m:r>
                <w:rPr>
                  <w:rFonts w:ascii="Cambria Math" w:hAnsi="Cambria Math" w:cs="Arial"/>
                  <w:sz w:val="22"/>
                </w:rPr>
                <m:t>λ</m:t>
              </m:r>
            </m:num>
            <m:den>
              <m:r>
                <m:rPr>
                  <m:sty m:val="p"/>
                </m:rPr>
                <w:rPr>
                  <w:rFonts w:ascii="Cambria Math" w:hAnsi="Cambria Math" w:cs="Arial"/>
                  <w:sz w:val="22"/>
                </w:rPr>
                <m:t>h</m:t>
              </m:r>
              <m:r>
                <m:rPr>
                  <m:sty m:val="p"/>
                </m:rPr>
                <w:rPr>
                  <w:rFonts w:ascii="Cambria Math" w:hAnsi="Cambria Math" w:cs="Cambria Math"/>
                  <w:sz w:val="22"/>
                </w:rPr>
                <m:t>⋅</m:t>
              </m:r>
              <m:r>
                <m:rPr>
                  <m:sty m:val="p"/>
                </m:rPr>
                <w:rPr>
                  <w:rFonts w:ascii="Cambria Math" w:cs="Arial"/>
                  <w:sz w:val="22"/>
                </w:rPr>
                <m:t>c</m:t>
              </m:r>
            </m:den>
          </m:f>
          <m:r>
            <w:rPr>
              <w:rFonts w:ascii="Cambria Math" w:cs="Arial"/>
              <w:sz w:val="22"/>
            </w:rPr>
            <m:t>=</m:t>
          </m:r>
          <m:f>
            <m:fPr>
              <m:ctrlPr>
                <w:rPr>
                  <w:rFonts w:ascii="Cambria Math" w:hAnsi="Cambria Math" w:cs="Arial"/>
                  <w:i/>
                  <w:sz w:val="22"/>
                </w:rPr>
              </m:ctrlPr>
            </m:fPr>
            <m:num>
              <m:sSub>
                <m:sSubPr>
                  <m:ctrlPr>
                    <w:rPr>
                      <w:rFonts w:ascii="Cambria Math" w:hAnsi="Cambria Math" w:cs="Arial"/>
                      <w:i/>
                      <w:sz w:val="22"/>
                    </w:rPr>
                  </m:ctrlPr>
                </m:sSubPr>
                <m:e>
                  <m:r>
                    <w:rPr>
                      <w:rFonts w:ascii="Cambria Math" w:hAnsi="Cambria Math" w:cs="Arial"/>
                      <w:sz w:val="22"/>
                    </w:rPr>
                    <m:t>I</m:t>
                  </m:r>
                </m:e>
                <m:sub>
                  <m:r>
                    <w:rPr>
                      <w:rFonts w:hAnsi="Cambria Math" w:cs="Arial"/>
                      <w:sz w:val="22"/>
                    </w:rPr>
                    <m:t>h</m:t>
                  </m:r>
                  <m:r>
                    <w:rPr>
                      <w:rFonts w:ascii="Cambria Math" w:hAnsi="Cambria Math" w:cs="Arial"/>
                      <w:sz w:val="22"/>
                    </w:rPr>
                    <m:t>υ</m:t>
                  </m:r>
                </m:sub>
              </m:sSub>
            </m:num>
            <m:den>
              <m:sSub>
                <m:sSubPr>
                  <m:ctrlPr>
                    <w:rPr>
                      <w:rFonts w:ascii="Cambria Math" w:hAnsi="Cambria Math" w:cs="Arial"/>
                      <w:i/>
                      <w:sz w:val="22"/>
                    </w:rPr>
                  </m:ctrlPr>
                </m:sSubPr>
                <m:e>
                  <m:r>
                    <m:rPr>
                      <m:sty m:val="p"/>
                    </m:rPr>
                    <w:rPr>
                      <w:rFonts w:cs="Arial"/>
                      <w:sz w:val="22"/>
                    </w:rPr>
                    <m:t>Φ</m:t>
                  </m:r>
                  <m:ctrlPr>
                    <w:rPr>
                      <w:rFonts w:ascii="Cambria Math" w:hAnsi="Cambria Math" w:cs="Arial"/>
                      <w:sz w:val="22"/>
                    </w:rPr>
                  </m:ctrlPr>
                </m:e>
                <m:sub>
                  <m:r>
                    <w:rPr>
                      <w:rFonts w:ascii="Cambria Math" w:hAnsi="Cambria Math" w:cs="Arial"/>
                      <w:sz w:val="22"/>
                    </w:rPr>
                    <m:t>e</m:t>
                  </m:r>
                </m:sub>
              </m:sSub>
            </m:den>
          </m:f>
        </m:oMath>
      </m:oMathPara>
    </w:p>
    <w:p w:rsidR="00B71E85" w:rsidRPr="000465CC" w:rsidRDefault="00B71E85">
      <w:pPr>
        <w:rPr>
          <w:rFonts w:eastAsiaTheme="minorEastAsia" w:cs="Arial"/>
          <w:sz w:val="22"/>
        </w:rPr>
      </w:pPr>
    </w:p>
    <w:p w:rsidR="000465CC" w:rsidRPr="000465CC" w:rsidRDefault="000465CC" w:rsidP="000465CC">
      <w:pPr>
        <w:rPr>
          <w:rFonts w:eastAsiaTheme="minorEastAsia" w:cs="Arial"/>
          <w:sz w:val="22"/>
        </w:rPr>
      </w:pPr>
      <w:r w:rsidRPr="000465CC">
        <w:rPr>
          <w:rFonts w:eastAsiaTheme="minorEastAsia" w:cs="Arial"/>
          <w:sz w:val="22"/>
        </w:rPr>
        <w:t>Die</w:t>
      </w:r>
      <w:r w:rsidR="00B71E85" w:rsidRPr="000465CC">
        <w:rPr>
          <w:rFonts w:eastAsiaTheme="minorEastAsia" w:cs="Arial"/>
          <w:sz w:val="22"/>
        </w:rPr>
        <w:t xml:space="preserve"> äquivalenten Rauschleistung NEP (Noise </w:t>
      </w:r>
      <w:proofErr w:type="spellStart"/>
      <w:r w:rsidR="00B71E85" w:rsidRPr="000465CC">
        <w:rPr>
          <w:rFonts w:eastAsiaTheme="minorEastAsia" w:cs="Arial"/>
          <w:sz w:val="22"/>
        </w:rPr>
        <w:t>Equivalent</w:t>
      </w:r>
      <w:proofErr w:type="spellEnd"/>
      <w:r w:rsidR="00B71E85" w:rsidRPr="000465CC">
        <w:rPr>
          <w:rFonts w:eastAsiaTheme="minorEastAsia" w:cs="Arial"/>
          <w:sz w:val="22"/>
        </w:rPr>
        <w:t xml:space="preserve"> Power) </w:t>
      </w:r>
      <w:r w:rsidRPr="000465CC">
        <w:rPr>
          <w:rFonts w:cs="Arial"/>
          <w:sz w:val="22"/>
        </w:rPr>
        <w:t>beschreibt die kleinste nachweisbare Strahlungsleistung, welche ein Ausgangssignal erzeugt,</w:t>
      </w:r>
      <w:r>
        <w:rPr>
          <w:rFonts w:cs="Arial"/>
          <w:sz w:val="22"/>
        </w:rPr>
        <w:t xml:space="preserve"> </w:t>
      </w:r>
      <w:r w:rsidRPr="000465CC">
        <w:rPr>
          <w:rFonts w:cs="Arial"/>
          <w:sz w:val="22"/>
        </w:rPr>
        <w:t>das dem Detektorrauschen entspricht</w:t>
      </w:r>
    </w:p>
    <w:p w:rsidR="00B71E85" w:rsidRPr="000465CC" w:rsidRDefault="00B71E85" w:rsidP="00B71E85">
      <w:pPr>
        <w:rPr>
          <w:rFonts w:eastAsiaTheme="minorEastAsia" w:cs="Arial"/>
          <w:sz w:val="22"/>
        </w:rPr>
      </w:pPr>
    </w:p>
    <w:p w:rsidR="00B71E85" w:rsidRDefault="00B71E85" w:rsidP="00B71E85">
      <w:pPr>
        <w:rPr>
          <w:rFonts w:eastAsiaTheme="minorEastAsia" w:cs="Arial"/>
          <w:sz w:val="22"/>
        </w:rPr>
      </w:pPr>
      <m:oMathPara>
        <m:oMath>
          <m:r>
            <w:rPr>
              <w:rFonts w:ascii="Cambria Math" w:eastAsiaTheme="minorEastAsia" w:hAnsi="Cambria Math" w:cs="Arial"/>
              <w:sz w:val="22"/>
            </w:rPr>
            <m:t>NEP</m:t>
          </m:r>
          <m:r>
            <w:rPr>
              <w:rFonts w:ascii="Cambria Math" w:eastAsiaTheme="minorEastAsia" w:cs="Arial"/>
              <w:sz w:val="22"/>
            </w:rPr>
            <m:t>=</m:t>
          </m:r>
          <m:rad>
            <m:radPr>
              <m:degHide m:val="on"/>
              <m:ctrlPr>
                <w:rPr>
                  <w:rFonts w:ascii="Cambria Math" w:eastAsiaTheme="minorEastAsia" w:hAnsi="Cambria Math" w:cs="Arial"/>
                  <w:i/>
                  <w:sz w:val="22"/>
                </w:rPr>
              </m:ctrlPr>
            </m:radPr>
            <m:deg/>
            <m:e>
              <m:f>
                <m:fPr>
                  <m:ctrlPr>
                    <w:rPr>
                      <w:rFonts w:ascii="Cambria Math" w:eastAsiaTheme="minorEastAsia" w:hAnsi="Cambria Math" w:cs="Arial"/>
                      <w:i/>
                      <w:sz w:val="22"/>
                    </w:rPr>
                  </m:ctrlPr>
                </m:fPr>
                <m:num>
                  <m:r>
                    <w:rPr>
                      <w:rFonts w:ascii="Cambria Math" w:eastAsiaTheme="minorEastAsia" w:cs="Arial"/>
                      <w:sz w:val="22"/>
                    </w:rPr>
                    <m:t>8</m:t>
                  </m:r>
                  <m:r>
                    <w:rPr>
                      <w:rFonts w:eastAsiaTheme="minorEastAsia" w:hAnsi="Cambria Math" w:cs="Arial"/>
                      <w:sz w:val="22"/>
                    </w:rPr>
                    <m:t>⋅</m:t>
                  </m:r>
                  <m:r>
                    <w:rPr>
                      <w:rFonts w:ascii="Cambria Math" w:eastAsiaTheme="minorEastAsia" w:hAnsi="Cambria Math" w:cs="Arial"/>
                      <w:sz w:val="22"/>
                    </w:rPr>
                    <m:t>k</m:t>
                  </m:r>
                  <m:r>
                    <w:rPr>
                      <w:rFonts w:eastAsiaTheme="minorEastAsia" w:hAnsi="Cambria Math" w:cs="Arial"/>
                      <w:sz w:val="22"/>
                    </w:rPr>
                    <m:t>⋅</m:t>
                  </m:r>
                  <m:r>
                    <w:rPr>
                      <w:rFonts w:ascii="Cambria Math" w:eastAsiaTheme="minorEastAsia" w:hAnsi="Cambria Math" w:cs="Arial"/>
                      <w:sz w:val="22"/>
                    </w:rPr>
                    <m:t>T</m:t>
                  </m:r>
                  <m:r>
                    <w:rPr>
                      <w:rFonts w:eastAsiaTheme="minorEastAsia" w:hAnsi="Cambria Math" w:cs="Arial"/>
                      <w:sz w:val="22"/>
                    </w:rPr>
                    <m:t>⋅</m:t>
                  </m:r>
                  <m:r>
                    <w:rPr>
                      <w:rFonts w:ascii="Cambria Math" w:eastAsiaTheme="minorEastAsia" w:hAnsi="Cambria Math" w:cs="Arial"/>
                      <w:sz w:val="22"/>
                    </w:rPr>
                    <m:t>B</m:t>
                  </m:r>
                </m:num>
                <m:den>
                  <m:sSup>
                    <m:sSupPr>
                      <m:ctrlPr>
                        <w:rPr>
                          <w:rFonts w:ascii="Cambria Math" w:eastAsiaTheme="minorEastAsia" w:hAnsi="Cambria Math" w:cs="Arial"/>
                          <w:i/>
                          <w:sz w:val="22"/>
                        </w:rPr>
                      </m:ctrlPr>
                    </m:sSupPr>
                    <m:e>
                      <m:r>
                        <w:rPr>
                          <w:rFonts w:ascii="Cambria Math" w:eastAsiaTheme="minorEastAsia" w:hAnsi="Cambria Math" w:cs="Arial"/>
                          <w:sz w:val="22"/>
                        </w:rPr>
                        <m:t>s</m:t>
                      </m:r>
                    </m:e>
                    <m:sup>
                      <m:r>
                        <w:rPr>
                          <w:rFonts w:ascii="Cambria Math" w:eastAsiaTheme="minorEastAsia" w:cs="Arial"/>
                          <w:sz w:val="22"/>
                        </w:rPr>
                        <m:t>2</m:t>
                      </m:r>
                    </m:sup>
                  </m:sSup>
                  <m:r>
                    <w:rPr>
                      <w:rFonts w:eastAsiaTheme="minorEastAsia" w:hAnsi="Cambria Math" w:cs="Arial"/>
                      <w:sz w:val="22"/>
                    </w:rPr>
                    <m:t>⋅</m:t>
                  </m:r>
                  <m:r>
                    <w:rPr>
                      <w:rFonts w:ascii="Cambria Math" w:eastAsiaTheme="minorEastAsia" w:hAnsi="Cambria Math" w:cs="Arial"/>
                      <w:sz w:val="22"/>
                    </w:rPr>
                    <m:t>R</m:t>
                  </m:r>
                </m:den>
              </m:f>
            </m:e>
          </m:rad>
        </m:oMath>
      </m:oMathPara>
    </w:p>
    <w:p w:rsidR="00035D1A" w:rsidRDefault="00035D1A" w:rsidP="00B71E85">
      <w:pPr>
        <w:rPr>
          <w:rFonts w:eastAsiaTheme="minorEastAsia" w:cs="Arial"/>
          <w:sz w:val="22"/>
        </w:rPr>
      </w:pPr>
    </w:p>
    <w:p w:rsidR="00035D1A" w:rsidRDefault="00035D1A" w:rsidP="00B71E85">
      <w:pPr>
        <w:rPr>
          <w:rFonts w:cs="Arial"/>
          <w:sz w:val="22"/>
        </w:rPr>
      </w:pPr>
      <w:r>
        <w:rPr>
          <w:rFonts w:cs="Arial"/>
          <w:sz w:val="22"/>
        </w:rPr>
        <w:t>Das Nachweisvermögen D (</w:t>
      </w:r>
      <w:proofErr w:type="spellStart"/>
      <w:r>
        <w:rPr>
          <w:rFonts w:cs="Arial"/>
          <w:sz w:val="22"/>
        </w:rPr>
        <w:t>detectivity</w:t>
      </w:r>
      <w:proofErr w:type="spellEnd"/>
      <w:r>
        <w:rPr>
          <w:rFonts w:cs="Arial"/>
          <w:sz w:val="22"/>
        </w:rPr>
        <w:t xml:space="preserve">) </w:t>
      </w:r>
      <w:r w:rsidRPr="00035D1A">
        <w:rPr>
          <w:rFonts w:cs="Arial"/>
          <w:sz w:val="22"/>
        </w:rPr>
        <w:t xml:space="preserve"> kennzeichnet das Rauschen und ist der NEP indirekt proportional</w:t>
      </w:r>
      <w:r>
        <w:rPr>
          <w:rFonts w:cs="Arial"/>
          <w:sz w:val="22"/>
        </w:rPr>
        <w:t>.</w:t>
      </w:r>
    </w:p>
    <w:p w:rsidR="00035D1A" w:rsidRDefault="00035D1A" w:rsidP="00B71E85">
      <w:pPr>
        <w:rPr>
          <w:rFonts w:cs="Arial"/>
          <w:sz w:val="22"/>
        </w:rPr>
      </w:pPr>
    </w:p>
    <w:p w:rsidR="00035D1A" w:rsidRDefault="00035D1A" w:rsidP="00B71E85">
      <w:pPr>
        <w:rPr>
          <w:rFonts w:eastAsiaTheme="minorEastAsia" w:cs="Arial"/>
          <w:sz w:val="22"/>
        </w:rPr>
      </w:pPr>
      <m:oMathPara>
        <m:oMath>
          <m:r>
            <w:rPr>
              <w:rFonts w:ascii="Cambria Math" w:eastAsiaTheme="minorEastAsia" w:hAnsi="Cambria Math" w:cs="Arial"/>
              <w:sz w:val="22"/>
            </w:rPr>
            <m:t>D=</m:t>
          </m:r>
          <m:f>
            <m:fPr>
              <m:ctrlPr>
                <w:rPr>
                  <w:rFonts w:ascii="Cambria Math" w:eastAsiaTheme="minorEastAsia" w:hAnsi="Cambria Math" w:cs="Arial"/>
                  <w:i/>
                  <w:sz w:val="22"/>
                </w:rPr>
              </m:ctrlPr>
            </m:fPr>
            <m:num>
              <m:r>
                <w:rPr>
                  <w:rFonts w:ascii="Cambria Math" w:eastAsiaTheme="minorEastAsia" w:hAnsi="Cambria Math" w:cs="Arial"/>
                  <w:sz w:val="22"/>
                </w:rPr>
                <m:t>1</m:t>
              </m:r>
            </m:num>
            <m:den>
              <m:r>
                <w:rPr>
                  <w:rFonts w:ascii="Cambria Math" w:eastAsiaTheme="minorEastAsia" w:hAnsi="Cambria Math" w:cs="Arial"/>
                  <w:sz w:val="22"/>
                </w:rPr>
                <m:t>NEP</m:t>
              </m:r>
            </m:den>
          </m:f>
        </m:oMath>
      </m:oMathPara>
    </w:p>
    <w:p w:rsidR="00786D46" w:rsidRDefault="00786D46" w:rsidP="00B71E85">
      <w:pPr>
        <w:rPr>
          <w:rFonts w:eastAsiaTheme="minorEastAsia" w:cs="Arial"/>
          <w:sz w:val="22"/>
        </w:rPr>
      </w:pPr>
    </w:p>
    <w:p w:rsidR="00786D46" w:rsidRDefault="00A74ADB" w:rsidP="00B71E85">
      <w:pPr>
        <w:rPr>
          <w:rFonts w:eastAsiaTheme="minorEastAsia" w:cs="Arial"/>
          <w:sz w:val="22"/>
        </w:rPr>
      </w:pPr>
      <m:oMathPara>
        <m:oMath>
          <m:sSup>
            <m:sSupPr>
              <m:ctrlPr>
                <w:rPr>
                  <w:rFonts w:ascii="Cambria Math" w:eastAsiaTheme="minorEastAsia" w:hAnsi="Cambria Math" w:cs="Arial"/>
                  <w:i/>
                  <w:sz w:val="22"/>
                </w:rPr>
              </m:ctrlPr>
            </m:sSupPr>
            <m:e>
              <m:r>
                <w:rPr>
                  <w:rFonts w:ascii="Cambria Math" w:eastAsiaTheme="minorEastAsia" w:hAnsi="Cambria Math" w:cs="Arial"/>
                  <w:sz w:val="22"/>
                </w:rPr>
                <m:t>D</m:t>
              </m:r>
            </m:e>
            <m:sup>
              <m:r>
                <w:rPr>
                  <w:rFonts w:ascii="Cambria Math" w:eastAsiaTheme="minorEastAsia" w:hAnsi="Cambria Math" w:cs="Arial"/>
                  <w:sz w:val="22"/>
                </w:rPr>
                <m:t>*</m:t>
              </m:r>
            </m:sup>
          </m:sSup>
          <m:r>
            <w:rPr>
              <w:rFonts w:ascii="Cambria Math" w:eastAsiaTheme="minorEastAsia" w:hAnsi="Cambria Math" w:cs="Arial"/>
              <w:sz w:val="22"/>
            </w:rPr>
            <m:t>=</m:t>
          </m:r>
          <m:f>
            <m:fPr>
              <m:ctrlPr>
                <w:rPr>
                  <w:rFonts w:ascii="Cambria Math" w:eastAsiaTheme="minorEastAsia" w:hAnsi="Cambria Math" w:cs="Arial"/>
                  <w:i/>
                  <w:sz w:val="22"/>
                </w:rPr>
              </m:ctrlPr>
            </m:fPr>
            <m:num>
              <m:r>
                <w:rPr>
                  <w:rFonts w:ascii="Cambria Math" w:eastAsiaTheme="minorEastAsia" w:hAnsi="Cambria Math" w:cs="Arial"/>
                  <w:sz w:val="22"/>
                </w:rPr>
                <m:t>A⋅</m:t>
              </m:r>
              <m:rad>
                <m:radPr>
                  <m:degHide m:val="on"/>
                  <m:ctrlPr>
                    <w:rPr>
                      <w:rFonts w:ascii="Cambria Math" w:eastAsiaTheme="minorEastAsia" w:hAnsi="Cambria Math" w:cs="Arial"/>
                      <w:i/>
                      <w:sz w:val="22"/>
                    </w:rPr>
                  </m:ctrlPr>
                </m:radPr>
                <m:deg/>
                <m:e>
                  <m:r>
                    <w:rPr>
                      <w:rFonts w:ascii="Cambria Math" w:eastAsiaTheme="minorEastAsia" w:hAnsi="Cambria Math" w:cs="Arial"/>
                      <w:sz w:val="22"/>
                    </w:rPr>
                    <m:t>B</m:t>
                  </m:r>
                </m:e>
              </m:rad>
            </m:num>
            <m:den>
              <m:sSub>
                <m:sSubPr>
                  <m:ctrlPr>
                    <w:rPr>
                      <w:rFonts w:ascii="Cambria Math" w:eastAsiaTheme="minorEastAsia" w:hAnsi="Cambria Math" w:cs="Arial"/>
                      <w:i/>
                      <w:sz w:val="22"/>
                    </w:rPr>
                  </m:ctrlPr>
                </m:sSubPr>
                <m:e>
                  <m:r>
                    <w:rPr>
                      <w:rFonts w:ascii="Cambria Math" w:eastAsiaTheme="minorEastAsia" w:hAnsi="Cambria Math" w:cs="Arial"/>
                      <w:sz w:val="22"/>
                    </w:rPr>
                    <m:t>P</m:t>
                  </m:r>
                </m:e>
                <m:sub>
                  <m:r>
                    <w:rPr>
                      <w:rFonts w:ascii="Cambria Math" w:eastAsiaTheme="minorEastAsia" w:hAnsi="Cambria Math" w:cs="Arial"/>
                      <w:sz w:val="22"/>
                    </w:rPr>
                    <m:t>R</m:t>
                  </m:r>
                </m:sub>
              </m:sSub>
            </m:den>
          </m:f>
        </m:oMath>
      </m:oMathPara>
    </w:p>
    <w:p w:rsidR="002A060D" w:rsidRDefault="002A060D" w:rsidP="00B71E85">
      <w:pPr>
        <w:rPr>
          <w:rFonts w:eastAsiaTheme="minorEastAsia" w:cs="Arial"/>
          <w:sz w:val="22"/>
        </w:rPr>
      </w:pPr>
    </w:p>
    <w:p w:rsidR="006B034F" w:rsidRDefault="006B034F">
      <w:pPr>
        <w:rPr>
          <w:rFonts w:eastAsiaTheme="minorEastAsia" w:cs="Arial"/>
          <w:sz w:val="22"/>
        </w:rPr>
      </w:pPr>
    </w:p>
    <w:p w:rsidR="006B034F" w:rsidRDefault="006B034F">
      <w:pPr>
        <w:rPr>
          <w:rFonts w:eastAsiaTheme="minorEastAsia" w:cs="Arial"/>
          <w:sz w:val="22"/>
        </w:rPr>
      </w:pPr>
      <w:r>
        <w:rPr>
          <w:rFonts w:eastAsiaTheme="minorEastAsia" w:cs="Arial"/>
          <w:sz w:val="22"/>
        </w:rPr>
        <w:t>1.5.</w:t>
      </w:r>
    </w:p>
    <w:p w:rsidR="006B034F" w:rsidRDefault="006B034F">
      <w:pPr>
        <w:rPr>
          <w:rFonts w:eastAsiaTheme="minorEastAsia" w:cs="Arial"/>
          <w:sz w:val="22"/>
        </w:rPr>
      </w:pPr>
    </w:p>
    <w:p w:rsidR="00460733" w:rsidRDefault="00460733">
      <w:pPr>
        <w:rPr>
          <w:rFonts w:eastAsiaTheme="minorEastAsia" w:cs="Arial"/>
          <w:sz w:val="22"/>
        </w:rPr>
      </w:pPr>
      <w:r>
        <w:rPr>
          <w:rFonts w:eastAsiaTheme="minorEastAsia" w:cs="Arial"/>
          <w:sz w:val="22"/>
        </w:rPr>
        <w:t>Fotoelement:</w:t>
      </w:r>
    </w:p>
    <w:p w:rsidR="00460733" w:rsidRDefault="00460733">
      <w:pPr>
        <w:rPr>
          <w:rFonts w:eastAsiaTheme="minorEastAsia" w:cs="Arial"/>
          <w:sz w:val="22"/>
        </w:rPr>
      </w:pPr>
    </w:p>
    <w:p w:rsidR="00460733" w:rsidRDefault="00460733">
      <w:pPr>
        <w:rPr>
          <w:rFonts w:eastAsiaTheme="minorEastAsia" w:cs="Arial"/>
          <w:sz w:val="22"/>
        </w:rPr>
      </w:pPr>
      <w:r>
        <w:rPr>
          <w:rFonts w:eastAsiaTheme="minorEastAsia" w:cs="Arial"/>
          <w:sz w:val="22"/>
        </w:rPr>
        <w:t>Ohne Last ist die Spannung gleich der Leerlaufspannung und hat somit keinerlei Abhängigkeit von der Belastung. Wenn das Fotoelement nun belastet wird, so dass man Leistungsanpassung hat ist die FD (bzw. reagiert die FD) sehr langsam und eignet sich nicht zur Detektion schneller Signale, da diese nicht erkannt werden. Im Gegensatz zu einem Fotowiderstand wird keine externe Spannungsquelle benötigt.</w:t>
      </w:r>
    </w:p>
    <w:p w:rsidR="00460733" w:rsidRDefault="00460733">
      <w:pPr>
        <w:rPr>
          <w:rFonts w:eastAsiaTheme="minorEastAsia" w:cs="Arial"/>
          <w:sz w:val="22"/>
        </w:rPr>
      </w:pPr>
    </w:p>
    <w:p w:rsidR="00460733" w:rsidRDefault="00460733">
      <w:pPr>
        <w:rPr>
          <w:rFonts w:eastAsiaTheme="minorEastAsia" w:cs="Arial"/>
          <w:sz w:val="22"/>
        </w:rPr>
      </w:pPr>
    </w:p>
    <w:p w:rsidR="00460733" w:rsidRDefault="00460733">
      <w:pPr>
        <w:rPr>
          <w:rFonts w:eastAsiaTheme="minorEastAsia" w:cs="Arial"/>
          <w:sz w:val="22"/>
        </w:rPr>
      </w:pPr>
      <w:r>
        <w:rPr>
          <w:rFonts w:eastAsiaTheme="minorEastAsia" w:cs="Arial"/>
          <w:sz w:val="22"/>
        </w:rPr>
        <w:t>Sperrbereich</w:t>
      </w:r>
    </w:p>
    <w:p w:rsidR="00460733" w:rsidRDefault="00460733">
      <w:pPr>
        <w:rPr>
          <w:rFonts w:eastAsiaTheme="minorEastAsia" w:cs="Arial"/>
          <w:sz w:val="22"/>
        </w:rPr>
      </w:pPr>
    </w:p>
    <w:p w:rsidR="008F62CE" w:rsidRDefault="00460733">
      <w:pPr>
        <w:rPr>
          <w:rFonts w:eastAsiaTheme="minorEastAsia" w:cs="Arial"/>
          <w:sz w:val="22"/>
        </w:rPr>
      </w:pPr>
      <w:r>
        <w:rPr>
          <w:rFonts w:eastAsiaTheme="minorEastAsia" w:cs="Arial"/>
          <w:sz w:val="22"/>
        </w:rPr>
        <w:t>Beim Anlegen einer Spannung in Sperrrichtung fließt ein linear von der Beleuchtungsstärke</w:t>
      </w:r>
      <w:r w:rsidR="008F62CE">
        <w:rPr>
          <w:rFonts w:eastAsiaTheme="minorEastAsia" w:cs="Arial"/>
          <w:sz w:val="22"/>
        </w:rPr>
        <w:t xml:space="preserve"> abhängiger Sperrstrom</w:t>
      </w:r>
      <w:r w:rsidR="00A31155">
        <w:rPr>
          <w:rFonts w:eastAsiaTheme="minorEastAsia" w:cs="Arial"/>
          <w:sz w:val="22"/>
        </w:rPr>
        <w:t xml:space="preserve">, welcher einen Einfluss auf die Sperrschichtkapazität hat. Je höher die Spannung desto kleiner wird die Sperrschichtkapazität und umso kürzer die </w:t>
      </w:r>
      <w:proofErr w:type="spellStart"/>
      <w:r w:rsidR="00A31155">
        <w:rPr>
          <w:rFonts w:eastAsiaTheme="minorEastAsia" w:cs="Arial"/>
          <w:sz w:val="22"/>
        </w:rPr>
        <w:t>reaktionszeit</w:t>
      </w:r>
      <w:proofErr w:type="spellEnd"/>
      <w:r w:rsidR="00A31155">
        <w:rPr>
          <w:rFonts w:eastAsiaTheme="minorEastAsia" w:cs="Arial"/>
          <w:sz w:val="22"/>
        </w:rPr>
        <w:t>. Der Dunkelstrom steigt mit steigender Spannung und Temperatur.</w:t>
      </w:r>
    </w:p>
    <w:p w:rsidR="008F62CE" w:rsidRDefault="008F62CE">
      <w:pPr>
        <w:rPr>
          <w:rFonts w:eastAsiaTheme="minorEastAsia" w:cs="Arial"/>
          <w:sz w:val="22"/>
        </w:rPr>
      </w:pPr>
    </w:p>
    <w:p w:rsidR="008F62CE" w:rsidRDefault="008F62CE">
      <w:pPr>
        <w:rPr>
          <w:rFonts w:eastAsiaTheme="minorEastAsia" w:cs="Arial"/>
          <w:sz w:val="22"/>
        </w:rPr>
      </w:pPr>
      <w:r>
        <w:rPr>
          <w:rFonts w:eastAsiaTheme="minorEastAsia" w:cs="Arial"/>
          <w:sz w:val="22"/>
        </w:rPr>
        <w:t>Quasi-Kurzschluss</w:t>
      </w:r>
    </w:p>
    <w:p w:rsidR="008F62CE" w:rsidRDefault="008F62CE">
      <w:pPr>
        <w:rPr>
          <w:rFonts w:eastAsiaTheme="minorEastAsia" w:cs="Arial"/>
          <w:sz w:val="22"/>
        </w:rPr>
      </w:pPr>
    </w:p>
    <w:p w:rsidR="008F62CE" w:rsidRDefault="008F62CE">
      <w:pPr>
        <w:rPr>
          <w:rFonts w:eastAsiaTheme="minorEastAsia" w:cs="Arial"/>
          <w:sz w:val="22"/>
        </w:rPr>
      </w:pPr>
      <w:r>
        <w:rPr>
          <w:rFonts w:eastAsiaTheme="minorEastAsia" w:cs="Arial"/>
          <w:sz w:val="22"/>
        </w:rPr>
        <w:t xml:space="preserve">Die Fotodiode wird quasi kurzgeschlossen, wodurch ein über mehrere Größenordnungen hinweg von der </w:t>
      </w:r>
      <w:proofErr w:type="spellStart"/>
      <w:r>
        <w:rPr>
          <w:rFonts w:eastAsiaTheme="minorEastAsia" w:cs="Arial"/>
          <w:sz w:val="22"/>
        </w:rPr>
        <w:t>Beleuchtungstärke</w:t>
      </w:r>
      <w:proofErr w:type="spellEnd"/>
      <w:r>
        <w:rPr>
          <w:rFonts w:eastAsiaTheme="minorEastAsia" w:cs="Arial"/>
          <w:sz w:val="22"/>
        </w:rPr>
        <w:t xml:space="preserve"> linear abhängiger Strom  geliefert wird. Wird als </w:t>
      </w:r>
      <w:proofErr w:type="spellStart"/>
      <w:r>
        <w:rPr>
          <w:rFonts w:eastAsiaTheme="minorEastAsia" w:cs="Arial"/>
          <w:sz w:val="22"/>
        </w:rPr>
        <w:t>Transimpedanzwandler</w:t>
      </w:r>
      <w:proofErr w:type="spellEnd"/>
      <w:r>
        <w:rPr>
          <w:rFonts w:eastAsiaTheme="minorEastAsia" w:cs="Arial"/>
          <w:sz w:val="22"/>
        </w:rPr>
        <w:t xml:space="preserve"> realisiert.</w:t>
      </w:r>
    </w:p>
    <w:p w:rsidR="008F62CE" w:rsidRDefault="008F62CE">
      <w:pPr>
        <w:rPr>
          <w:rFonts w:eastAsiaTheme="minorEastAsia" w:cs="Arial"/>
          <w:sz w:val="22"/>
        </w:rPr>
      </w:pPr>
    </w:p>
    <w:p w:rsidR="008F62CE" w:rsidRDefault="008F62CE">
      <w:pPr>
        <w:rPr>
          <w:rFonts w:eastAsiaTheme="minorEastAsia" w:cs="Arial"/>
          <w:sz w:val="22"/>
        </w:rPr>
      </w:pPr>
    </w:p>
    <w:p w:rsidR="008F62CE" w:rsidRDefault="008F62CE">
      <w:pPr>
        <w:rPr>
          <w:rFonts w:eastAsiaTheme="minorEastAsia" w:cs="Arial"/>
          <w:sz w:val="22"/>
        </w:rPr>
      </w:pPr>
    </w:p>
    <w:p w:rsidR="008F62CE" w:rsidRDefault="008F62CE">
      <w:pPr>
        <w:rPr>
          <w:rFonts w:eastAsiaTheme="minorEastAsia" w:cs="Arial"/>
          <w:sz w:val="22"/>
        </w:rPr>
      </w:pPr>
    </w:p>
    <w:p w:rsidR="00460733" w:rsidRDefault="00460733">
      <w:pPr>
        <w:rPr>
          <w:rFonts w:eastAsiaTheme="minorEastAsia" w:cs="Arial"/>
          <w:sz w:val="22"/>
        </w:rPr>
      </w:pPr>
    </w:p>
    <w:p w:rsidR="00460733" w:rsidRDefault="00460733">
      <w:pPr>
        <w:rPr>
          <w:rFonts w:eastAsiaTheme="minorEastAsia" w:cs="Arial"/>
          <w:sz w:val="22"/>
        </w:rPr>
      </w:pPr>
    </w:p>
    <w:p w:rsidR="00460733" w:rsidRDefault="00460733">
      <w:pPr>
        <w:rPr>
          <w:rFonts w:eastAsiaTheme="minorEastAsia" w:cs="Arial"/>
          <w:sz w:val="22"/>
        </w:rPr>
      </w:pPr>
    </w:p>
    <w:p w:rsidR="006B034F" w:rsidRDefault="006B034F">
      <w:pPr>
        <w:rPr>
          <w:rFonts w:eastAsiaTheme="minorEastAsia" w:cs="Arial"/>
          <w:sz w:val="22"/>
        </w:rPr>
      </w:pPr>
      <w:r>
        <w:rPr>
          <w:rFonts w:eastAsiaTheme="minorEastAsia" w:cs="Arial"/>
          <w:sz w:val="22"/>
        </w:rPr>
        <w:t>1.6.</w:t>
      </w:r>
    </w:p>
    <w:p w:rsidR="006B034F" w:rsidRDefault="006B034F">
      <w:pPr>
        <w:rPr>
          <w:rFonts w:eastAsiaTheme="minorEastAsia" w:cs="Arial"/>
          <w:sz w:val="22"/>
        </w:rPr>
      </w:pPr>
    </w:p>
    <w:p w:rsidR="006B034F" w:rsidRPr="006B034F" w:rsidRDefault="006B034F">
      <w:pPr>
        <w:rPr>
          <w:rFonts w:eastAsiaTheme="minorEastAsia" w:cs="Arial"/>
          <w:noProof/>
          <w:sz w:val="22"/>
        </w:rPr>
      </w:pPr>
      <w:r>
        <w:rPr>
          <w:rFonts w:eastAsiaTheme="minorEastAsia" w:cs="Arial"/>
          <w:noProof/>
          <w:sz w:val="22"/>
          <w:lang w:eastAsia="de-DE"/>
        </w:rPr>
        <w:drawing>
          <wp:inline distT="0" distB="0" distL="0" distR="0">
            <wp:extent cx="2294890" cy="1667510"/>
            <wp:effectExtent l="19050" t="0" r="0" b="0"/>
            <wp:docPr id="25" name="Bild 25" descr="D:\Studium\6.Semester\Optoelektronik\Praktikum\Fotodiode\Rohmat\Sc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tudium\6.Semester\Optoelektronik\Praktikum\Fotodiode\Rohmat\Scan2.jpg"/>
                    <pic:cNvPicPr>
                      <a:picLocks noChangeAspect="1" noChangeArrowheads="1"/>
                    </pic:cNvPicPr>
                  </pic:nvPicPr>
                  <pic:blipFill>
                    <a:blip r:embed="rId14" cstate="print"/>
                    <a:srcRect/>
                    <a:stretch>
                      <a:fillRect/>
                    </a:stretch>
                  </pic:blipFill>
                  <pic:spPr bwMode="auto">
                    <a:xfrm>
                      <a:off x="0" y="0"/>
                      <a:ext cx="2294890" cy="1667510"/>
                    </a:xfrm>
                    <a:prstGeom prst="rect">
                      <a:avLst/>
                    </a:prstGeom>
                    <a:noFill/>
                    <a:ln w="9525">
                      <a:noFill/>
                      <a:miter lim="800000"/>
                      <a:headEnd/>
                      <a:tailEnd/>
                    </a:ln>
                  </pic:spPr>
                </pic:pic>
              </a:graphicData>
            </a:graphic>
          </wp:inline>
        </w:drawing>
      </w:r>
      <m:oMath>
        <m:sSub>
          <m:sSubPr>
            <m:ctrlPr>
              <w:rPr>
                <w:rFonts w:ascii="Cambria Math" w:eastAsiaTheme="minorEastAsia" w:hAnsi="Cambria Math" w:cs="Arial"/>
                <w:i/>
                <w:sz w:val="22"/>
              </w:rPr>
            </m:ctrlPr>
          </m:sSubPr>
          <m:e>
            <m:r>
              <w:rPr>
                <w:rFonts w:ascii="Cambria Math" w:eastAsiaTheme="minorEastAsia" w:hAnsi="Cambria Math" w:cs="Arial"/>
                <w:sz w:val="22"/>
              </w:rPr>
              <m:t>U</m:t>
            </m:r>
          </m:e>
          <m:sub>
            <m:r>
              <w:rPr>
                <w:rFonts w:ascii="Cambria Math" w:eastAsiaTheme="minorEastAsia" w:hAnsi="Cambria Math" w:cs="Arial"/>
                <w:sz w:val="22"/>
              </w:rPr>
              <m:t>a</m:t>
            </m:r>
          </m:sub>
        </m:sSub>
        <m:r>
          <w:rPr>
            <w:rFonts w:ascii="Cambria Math" w:eastAsiaTheme="minorEastAsia" w:hAnsi="Cambria Math" w:cs="Arial"/>
            <w:sz w:val="22"/>
          </w:rPr>
          <m:t>=-R*I</m:t>
        </m:r>
      </m:oMath>
    </w:p>
    <w:p w:rsidR="006B034F" w:rsidRDefault="006B034F">
      <w:pPr>
        <w:rPr>
          <w:rFonts w:eastAsiaTheme="minorEastAsia" w:cs="Arial"/>
          <w:sz w:val="18"/>
          <w:szCs w:val="18"/>
        </w:rPr>
      </w:pPr>
      <w:proofErr w:type="spellStart"/>
      <w:r>
        <w:rPr>
          <w:rFonts w:eastAsiaTheme="minorEastAsia" w:cs="Arial"/>
          <w:sz w:val="18"/>
          <w:szCs w:val="18"/>
        </w:rPr>
        <w:t>Transimpedanzwandler</w:t>
      </w:r>
      <w:proofErr w:type="spellEnd"/>
    </w:p>
    <w:p w:rsidR="006B034F" w:rsidRPr="006B034F" w:rsidRDefault="006B034F">
      <w:pPr>
        <w:rPr>
          <w:rFonts w:eastAsiaTheme="minorEastAsia" w:cs="Arial"/>
          <w:sz w:val="18"/>
          <w:szCs w:val="18"/>
        </w:rPr>
      </w:pPr>
    </w:p>
    <w:p w:rsidR="006B034F" w:rsidRDefault="006B034F">
      <w:pPr>
        <w:rPr>
          <w:rFonts w:eastAsiaTheme="minorEastAsia" w:cs="Arial"/>
          <w:sz w:val="22"/>
        </w:rPr>
      </w:pPr>
      <w:r>
        <w:rPr>
          <w:rFonts w:eastAsiaTheme="minorEastAsia" w:cs="Arial"/>
          <w:sz w:val="22"/>
        </w:rPr>
        <w:t xml:space="preserve">Der </w:t>
      </w:r>
      <w:proofErr w:type="spellStart"/>
      <w:r>
        <w:rPr>
          <w:rFonts w:eastAsiaTheme="minorEastAsia" w:cs="Arial"/>
          <w:sz w:val="22"/>
        </w:rPr>
        <w:t>Transimpedanzwandler</w:t>
      </w:r>
      <w:proofErr w:type="spellEnd"/>
      <w:r>
        <w:rPr>
          <w:rFonts w:eastAsiaTheme="minorEastAsia" w:cs="Arial"/>
          <w:sz w:val="22"/>
        </w:rPr>
        <w:t xml:space="preserve"> ist ein Strom-Spannungswandler, welcher den Eingangsstrom in eine dazu </w:t>
      </w:r>
      <w:proofErr w:type="spellStart"/>
      <w:r>
        <w:rPr>
          <w:rFonts w:eastAsiaTheme="minorEastAsia" w:cs="Arial"/>
          <w:sz w:val="22"/>
        </w:rPr>
        <w:t>proprotionale</w:t>
      </w:r>
      <w:proofErr w:type="spellEnd"/>
      <w:r>
        <w:rPr>
          <w:rFonts w:eastAsiaTheme="minorEastAsia" w:cs="Arial"/>
          <w:sz w:val="22"/>
        </w:rPr>
        <w:t xml:space="preserve"> Ausgangsspannung wandelt. Er ermöglicht somit das Messen kleiner Ströme.</w:t>
      </w:r>
    </w:p>
    <w:p w:rsidR="006B034F" w:rsidRDefault="006B034F">
      <w:pPr>
        <w:rPr>
          <w:rFonts w:eastAsiaTheme="minorEastAsia" w:cs="Arial"/>
          <w:sz w:val="22"/>
        </w:rPr>
      </w:pPr>
    </w:p>
    <w:p w:rsidR="006B034F" w:rsidRDefault="006B034F">
      <w:pPr>
        <w:rPr>
          <w:rFonts w:eastAsiaTheme="minorEastAsia" w:cs="Arial"/>
          <w:sz w:val="22"/>
        </w:rPr>
      </w:pPr>
      <w:r>
        <w:rPr>
          <w:rFonts w:eastAsiaTheme="minorEastAsia" w:cs="Arial"/>
          <w:sz w:val="22"/>
        </w:rPr>
        <w:t>Empfindlichkeit:</w:t>
      </w:r>
    </w:p>
    <w:p w:rsidR="006B034F" w:rsidRDefault="006B034F">
      <w:pPr>
        <w:rPr>
          <w:rFonts w:eastAsiaTheme="minorEastAsia" w:cs="Arial"/>
          <w:sz w:val="22"/>
        </w:rPr>
      </w:pPr>
    </w:p>
    <w:p w:rsidR="00A916C6" w:rsidRDefault="00A916C6">
      <w:pPr>
        <w:rPr>
          <w:rFonts w:eastAsiaTheme="minorEastAsia" w:cs="Arial"/>
          <w:sz w:val="22"/>
        </w:rPr>
      </w:pPr>
      <w:r>
        <w:rPr>
          <w:rFonts w:eastAsiaTheme="minorEastAsia" w:cs="Arial"/>
          <w:sz w:val="22"/>
        </w:rPr>
        <w:tab/>
        <w:t>Strom:</w:t>
      </w:r>
      <w:r>
        <w:rPr>
          <w:rFonts w:eastAsiaTheme="minorEastAsia" w:cs="Arial"/>
          <w:sz w:val="22"/>
        </w:rPr>
        <w:tab/>
      </w:r>
      <w:r>
        <w:rPr>
          <w:rFonts w:eastAsiaTheme="minorEastAsia" w:cs="Arial"/>
          <w:sz w:val="22"/>
        </w:rPr>
        <w:tab/>
      </w:r>
      <m:oMath>
        <m:sSub>
          <m:sSubPr>
            <m:ctrlPr>
              <w:rPr>
                <w:rFonts w:ascii="Cambria Math" w:eastAsiaTheme="minorEastAsia" w:hAnsi="Cambria Math" w:cs="Arial"/>
                <w:i/>
                <w:sz w:val="22"/>
              </w:rPr>
            </m:ctrlPr>
          </m:sSubPr>
          <m:e>
            <m:r>
              <w:rPr>
                <w:rFonts w:ascii="Cambria Math" w:eastAsiaTheme="minorEastAsia" w:hAnsi="Cambria Math" w:cs="Arial"/>
                <w:sz w:val="22"/>
              </w:rPr>
              <m:t>E</m:t>
            </m:r>
          </m:e>
          <m:sub>
            <m:r>
              <w:rPr>
                <w:rFonts w:ascii="Cambria Math" w:eastAsiaTheme="minorEastAsia" w:hAnsi="Cambria Math" w:cs="Arial"/>
                <w:sz w:val="22"/>
              </w:rPr>
              <m:t>I</m:t>
            </m:r>
          </m:sub>
        </m:sSub>
        <m:r>
          <w:rPr>
            <w:rFonts w:ascii="Cambria Math" w:eastAsiaTheme="minorEastAsia" w:hAnsi="Cambria Math" w:cs="Arial"/>
            <w:sz w:val="22"/>
          </w:rPr>
          <m:t>=</m:t>
        </m:r>
        <m:f>
          <m:fPr>
            <m:ctrlPr>
              <w:rPr>
                <w:rFonts w:ascii="Cambria Math" w:eastAsiaTheme="minorEastAsia" w:hAnsi="Cambria Math" w:cs="Arial"/>
                <w:i/>
                <w:sz w:val="22"/>
              </w:rPr>
            </m:ctrlPr>
          </m:fPr>
          <m:num>
            <m:sSub>
              <m:sSubPr>
                <m:ctrlPr>
                  <w:rPr>
                    <w:rFonts w:ascii="Cambria Math" w:eastAsiaTheme="minorEastAsia" w:hAnsi="Cambria Math" w:cs="Arial"/>
                    <w:i/>
                    <w:sz w:val="22"/>
                  </w:rPr>
                </m:ctrlPr>
              </m:sSubPr>
              <m:e>
                <m:r>
                  <w:rPr>
                    <w:rFonts w:ascii="Cambria Math" w:eastAsiaTheme="minorEastAsia" w:hAnsi="Cambria Math" w:cs="Arial"/>
                    <w:sz w:val="22"/>
                  </w:rPr>
                  <m:t>I</m:t>
                </m:r>
              </m:e>
              <m:sub>
                <m:r>
                  <w:rPr>
                    <w:rFonts w:ascii="Cambria Math" w:eastAsiaTheme="minorEastAsia" w:hAnsi="Cambria Math" w:cs="Arial"/>
                    <w:sz w:val="22"/>
                  </w:rPr>
                  <m:t>F</m:t>
                </m:r>
              </m:sub>
            </m:sSub>
            <m:ctrlPr>
              <w:rPr>
                <w:rFonts w:ascii="Cambria Math" w:eastAsiaTheme="minorEastAsia" w:hAnsi="Cambria Math" w:cs="Arial"/>
                <w:sz w:val="22"/>
              </w:rPr>
            </m:ctrlPr>
          </m:num>
          <m:den>
            <m:r>
              <m:rPr>
                <m:sty m:val="p"/>
              </m:rPr>
              <w:rPr>
                <w:rFonts w:ascii="Cambria Math" w:eastAsiaTheme="minorEastAsia" w:hAnsi="Cambria Math" w:cs="Arial"/>
                <w:sz w:val="22"/>
              </w:rPr>
              <m:t>Φ</m:t>
            </m:r>
            <m:ctrlPr>
              <w:rPr>
                <w:rFonts w:ascii="Cambria Math" w:eastAsiaTheme="minorEastAsia" w:hAnsi="Cambria Math" w:cs="Arial"/>
                <w:sz w:val="22"/>
              </w:rPr>
            </m:ctrlPr>
          </m:den>
        </m:f>
        <m:r>
          <w:rPr>
            <w:rFonts w:ascii="Cambria Math" w:eastAsiaTheme="minorEastAsia" w:hAnsi="Cambria Math" w:cs="Arial"/>
            <w:sz w:val="22"/>
          </w:rPr>
          <m:t xml:space="preserve">     </m:t>
        </m:r>
        <m:d>
          <m:dPr>
            <m:begChr m:val="["/>
            <m:endChr m:val="]"/>
            <m:ctrlPr>
              <w:rPr>
                <w:rFonts w:ascii="Cambria Math" w:eastAsiaTheme="minorEastAsia" w:hAnsi="Cambria Math" w:cs="Arial"/>
                <w:i/>
                <w:sz w:val="22"/>
              </w:rPr>
            </m:ctrlPr>
          </m:dPr>
          <m:e>
            <m:f>
              <m:fPr>
                <m:ctrlPr>
                  <w:rPr>
                    <w:rFonts w:ascii="Cambria Math" w:eastAsiaTheme="minorEastAsia" w:hAnsi="Cambria Math" w:cs="Arial"/>
                    <w:i/>
                    <w:sz w:val="22"/>
                  </w:rPr>
                </m:ctrlPr>
              </m:fPr>
              <m:num>
                <m:r>
                  <w:rPr>
                    <w:rFonts w:ascii="Cambria Math" w:eastAsiaTheme="minorEastAsia" w:hAnsi="Cambria Math" w:cs="Arial"/>
                    <w:sz w:val="22"/>
                  </w:rPr>
                  <m:t>A</m:t>
                </m:r>
              </m:num>
              <m:den>
                <m:r>
                  <w:rPr>
                    <w:rFonts w:ascii="Cambria Math" w:eastAsiaTheme="minorEastAsia" w:hAnsi="Cambria Math" w:cs="Arial"/>
                    <w:sz w:val="22"/>
                  </w:rPr>
                  <m:t>W</m:t>
                </m:r>
              </m:den>
            </m:f>
          </m:e>
        </m:d>
      </m:oMath>
    </w:p>
    <w:p w:rsidR="00A916C6" w:rsidRDefault="00A916C6">
      <w:pPr>
        <w:rPr>
          <w:rFonts w:eastAsiaTheme="minorEastAsia" w:cs="Arial"/>
          <w:sz w:val="22"/>
        </w:rPr>
      </w:pPr>
    </w:p>
    <w:p w:rsidR="006B034F" w:rsidRPr="00A916C6" w:rsidRDefault="00A916C6">
      <w:pPr>
        <w:rPr>
          <w:rFonts w:eastAsiaTheme="minorEastAsia" w:cs="Arial"/>
          <w:noProof/>
          <w:sz w:val="22"/>
        </w:rPr>
      </w:pPr>
      <w:r>
        <w:rPr>
          <w:rFonts w:eastAsiaTheme="minorEastAsia" w:cs="Arial"/>
          <w:noProof/>
          <w:sz w:val="22"/>
        </w:rPr>
        <w:tab/>
        <w:t>Spannung:</w:t>
      </w:r>
      <w:r>
        <w:rPr>
          <w:rFonts w:eastAsiaTheme="minorEastAsia" w:cs="Arial"/>
          <w:noProof/>
          <w:sz w:val="22"/>
        </w:rPr>
        <w:tab/>
      </w:r>
      <m:oMath>
        <m:sSub>
          <m:sSubPr>
            <m:ctrlPr>
              <w:rPr>
                <w:rFonts w:ascii="Cambria Math" w:eastAsiaTheme="minorEastAsia" w:hAnsi="Cambria Math" w:cs="Arial"/>
                <w:i/>
                <w:noProof/>
                <w:sz w:val="22"/>
              </w:rPr>
            </m:ctrlPr>
          </m:sSubPr>
          <m:e>
            <m:r>
              <w:rPr>
                <w:rFonts w:ascii="Cambria Math" w:eastAsiaTheme="minorEastAsia" w:hAnsi="Cambria Math" w:cs="Arial"/>
                <w:noProof/>
                <w:sz w:val="22"/>
              </w:rPr>
              <m:t>E</m:t>
            </m:r>
          </m:e>
          <m:sub>
            <m:r>
              <w:rPr>
                <w:rFonts w:ascii="Cambria Math" w:eastAsiaTheme="minorEastAsia" w:hAnsi="Cambria Math" w:cs="Arial"/>
                <w:noProof/>
                <w:sz w:val="22"/>
              </w:rPr>
              <m:t>U</m:t>
            </m:r>
          </m:sub>
        </m:sSub>
        <m:r>
          <w:rPr>
            <w:rFonts w:ascii="Cambria Math" w:eastAsiaTheme="minorEastAsia" w:hAnsi="Cambria Math" w:cs="Arial"/>
            <w:noProof/>
            <w:sz w:val="22"/>
          </w:rPr>
          <m:t>=</m:t>
        </m:r>
        <m:f>
          <m:fPr>
            <m:ctrlPr>
              <w:rPr>
                <w:rFonts w:ascii="Cambria Math" w:eastAsiaTheme="minorEastAsia" w:hAnsi="Cambria Math" w:cs="Arial"/>
                <w:i/>
                <w:noProof/>
                <w:sz w:val="22"/>
              </w:rPr>
            </m:ctrlPr>
          </m:fPr>
          <m:num>
            <m:sSub>
              <m:sSubPr>
                <m:ctrlPr>
                  <w:rPr>
                    <w:rFonts w:ascii="Cambria Math" w:eastAsiaTheme="minorEastAsia" w:hAnsi="Cambria Math" w:cs="Arial"/>
                    <w:i/>
                    <w:noProof/>
                    <w:sz w:val="22"/>
                  </w:rPr>
                </m:ctrlPr>
              </m:sSubPr>
              <m:e>
                <m:r>
                  <w:rPr>
                    <w:rFonts w:ascii="Cambria Math" w:eastAsiaTheme="minorEastAsia" w:hAnsi="Cambria Math" w:cs="Arial"/>
                    <w:noProof/>
                    <w:sz w:val="22"/>
                  </w:rPr>
                  <m:t>U</m:t>
                </m:r>
              </m:e>
              <m:sub>
                <m:r>
                  <w:rPr>
                    <w:rFonts w:ascii="Cambria Math" w:eastAsiaTheme="minorEastAsia" w:hAnsi="Cambria Math" w:cs="Arial"/>
                    <w:noProof/>
                    <w:sz w:val="22"/>
                  </w:rPr>
                  <m:t>a</m:t>
                </m:r>
              </m:sub>
            </m:sSub>
            <m:ctrlPr>
              <w:rPr>
                <w:rFonts w:ascii="Cambria Math" w:eastAsiaTheme="minorEastAsia" w:hAnsi="Cambria Math" w:cs="Arial"/>
                <w:noProof/>
                <w:sz w:val="22"/>
              </w:rPr>
            </m:ctrlPr>
          </m:num>
          <m:den>
            <m:r>
              <m:rPr>
                <m:sty m:val="p"/>
              </m:rPr>
              <w:rPr>
                <w:rFonts w:ascii="Cambria Math" w:eastAsiaTheme="minorEastAsia" w:hAnsi="Cambria Math" w:cs="Arial"/>
                <w:noProof/>
                <w:sz w:val="22"/>
              </w:rPr>
              <m:t>Φ</m:t>
            </m:r>
            <m:ctrlPr>
              <w:rPr>
                <w:rFonts w:ascii="Cambria Math" w:eastAsiaTheme="minorEastAsia" w:hAnsi="Cambria Math" w:cs="Arial"/>
                <w:noProof/>
                <w:sz w:val="22"/>
              </w:rPr>
            </m:ctrlPr>
          </m:den>
        </m:f>
        <m:r>
          <w:rPr>
            <w:rFonts w:ascii="Cambria Math" w:eastAsiaTheme="minorEastAsia" w:hAnsi="Cambria Math" w:cs="Arial"/>
            <w:noProof/>
            <w:sz w:val="22"/>
          </w:rPr>
          <m:t xml:space="preserve">   </m:t>
        </m:r>
        <m:d>
          <m:dPr>
            <m:begChr m:val="["/>
            <m:endChr m:val="]"/>
            <m:ctrlPr>
              <w:rPr>
                <w:rFonts w:ascii="Cambria Math" w:eastAsiaTheme="minorEastAsia" w:hAnsi="Cambria Math" w:cs="Arial"/>
                <w:i/>
                <w:noProof/>
                <w:sz w:val="22"/>
              </w:rPr>
            </m:ctrlPr>
          </m:dPr>
          <m:e>
            <m:f>
              <m:fPr>
                <m:ctrlPr>
                  <w:rPr>
                    <w:rFonts w:ascii="Cambria Math" w:eastAsiaTheme="minorEastAsia" w:hAnsi="Cambria Math" w:cs="Arial"/>
                    <w:i/>
                    <w:noProof/>
                    <w:sz w:val="22"/>
                  </w:rPr>
                </m:ctrlPr>
              </m:fPr>
              <m:num>
                <m:r>
                  <w:rPr>
                    <w:rFonts w:ascii="Cambria Math" w:eastAsiaTheme="minorEastAsia" w:hAnsi="Cambria Math" w:cs="Arial"/>
                    <w:noProof/>
                    <w:sz w:val="22"/>
                  </w:rPr>
                  <m:t>V</m:t>
                </m:r>
              </m:num>
              <m:den>
                <m:r>
                  <w:rPr>
                    <w:rFonts w:ascii="Cambria Math" w:eastAsiaTheme="minorEastAsia" w:hAnsi="Cambria Math" w:cs="Arial"/>
                    <w:noProof/>
                    <w:sz w:val="22"/>
                  </w:rPr>
                  <m:t>W</m:t>
                </m:r>
              </m:den>
            </m:f>
          </m:e>
        </m:d>
      </m:oMath>
    </w:p>
    <w:p w:rsidR="00A916C6" w:rsidRDefault="00A916C6">
      <w:pPr>
        <w:rPr>
          <w:rFonts w:eastAsiaTheme="minorEastAsia" w:cs="Arial"/>
          <w:noProof/>
          <w:sz w:val="22"/>
        </w:rPr>
      </w:pPr>
    </w:p>
    <w:p w:rsidR="00A916C6" w:rsidRPr="00A916C6" w:rsidRDefault="00A74ADB">
      <w:pPr>
        <w:rPr>
          <w:rFonts w:eastAsiaTheme="minorEastAsia" w:cs="Arial"/>
          <w:noProof/>
          <w:sz w:val="22"/>
        </w:rPr>
      </w:pPr>
      <m:oMath>
        <m:sSub>
          <m:sSubPr>
            <m:ctrlPr>
              <w:rPr>
                <w:rFonts w:ascii="Cambria Math" w:eastAsiaTheme="minorEastAsia" w:hAnsi="Cambria Math" w:cs="Arial"/>
                <w:i/>
                <w:noProof/>
                <w:sz w:val="22"/>
              </w:rPr>
            </m:ctrlPr>
          </m:sSubPr>
          <m:e>
            <m:r>
              <w:rPr>
                <w:rFonts w:ascii="Cambria Math" w:eastAsiaTheme="minorEastAsia" w:hAnsi="Cambria Math" w:cs="Arial"/>
                <w:noProof/>
                <w:sz w:val="22"/>
              </w:rPr>
              <m:t>I</m:t>
            </m:r>
          </m:e>
          <m:sub>
            <m:r>
              <w:rPr>
                <w:rFonts w:ascii="Cambria Math" w:eastAsiaTheme="minorEastAsia" w:hAnsi="Cambria Math" w:cs="Arial"/>
                <w:noProof/>
                <w:sz w:val="22"/>
              </w:rPr>
              <m:t>F</m:t>
            </m:r>
          </m:sub>
        </m:sSub>
      </m:oMath>
      <w:r w:rsidR="00A916C6">
        <w:rPr>
          <w:rFonts w:eastAsiaTheme="minorEastAsia" w:cs="Arial"/>
          <w:noProof/>
          <w:sz w:val="22"/>
        </w:rPr>
        <w:t xml:space="preserve"> und </w:t>
      </w:r>
      <m:oMath>
        <m:sSub>
          <m:sSubPr>
            <m:ctrlPr>
              <w:rPr>
                <w:rFonts w:ascii="Cambria Math" w:eastAsiaTheme="minorEastAsia" w:hAnsi="Cambria Math" w:cs="Arial"/>
                <w:i/>
                <w:noProof/>
                <w:sz w:val="22"/>
              </w:rPr>
            </m:ctrlPr>
          </m:sSubPr>
          <m:e>
            <m:r>
              <w:rPr>
                <w:rFonts w:ascii="Cambria Math" w:eastAsiaTheme="minorEastAsia" w:hAnsi="Cambria Math" w:cs="Arial"/>
                <w:noProof/>
                <w:sz w:val="22"/>
              </w:rPr>
              <m:t>U</m:t>
            </m:r>
          </m:e>
          <m:sub>
            <m:r>
              <w:rPr>
                <w:rFonts w:ascii="Cambria Math" w:eastAsiaTheme="minorEastAsia" w:hAnsi="Cambria Math" w:cs="Arial"/>
                <w:noProof/>
                <w:sz w:val="22"/>
              </w:rPr>
              <m:t>a</m:t>
            </m:r>
          </m:sub>
        </m:sSub>
      </m:oMath>
      <w:r w:rsidR="00A916C6">
        <w:rPr>
          <w:rFonts w:eastAsiaTheme="minorEastAsia" w:cs="Arial"/>
          <w:noProof/>
          <w:sz w:val="22"/>
        </w:rPr>
        <w:t xml:space="preserve"> sind abhängig von R bzw. dem Eingangswiderstand </w:t>
      </w:r>
      <m:oMath>
        <m:sSub>
          <m:sSubPr>
            <m:ctrlPr>
              <w:rPr>
                <w:rFonts w:ascii="Cambria Math" w:eastAsiaTheme="minorEastAsia" w:hAnsi="Cambria Math" w:cs="Arial"/>
                <w:i/>
                <w:noProof/>
                <w:sz w:val="22"/>
              </w:rPr>
            </m:ctrlPr>
          </m:sSubPr>
          <m:e>
            <m:r>
              <w:rPr>
                <w:rFonts w:ascii="Cambria Math" w:eastAsiaTheme="minorEastAsia" w:hAnsi="Cambria Math" w:cs="Arial"/>
                <w:noProof/>
                <w:sz w:val="22"/>
              </w:rPr>
              <m:t>r</m:t>
            </m:r>
          </m:e>
          <m:sub>
            <m:r>
              <w:rPr>
                <w:rFonts w:ascii="Cambria Math" w:eastAsiaTheme="minorEastAsia" w:hAnsi="Cambria Math" w:cs="Arial"/>
                <w:noProof/>
                <w:sz w:val="22"/>
              </w:rPr>
              <m:t>e</m:t>
            </m:r>
          </m:sub>
        </m:sSub>
      </m:oMath>
      <w:r w:rsidR="00A916C6">
        <w:rPr>
          <w:rFonts w:eastAsiaTheme="minorEastAsia" w:cs="Arial"/>
          <w:noProof/>
          <w:sz w:val="22"/>
        </w:rPr>
        <w:t xml:space="preserve"> der OPV-Schaltung.</w:t>
      </w:r>
    </w:p>
    <w:p w:rsidR="00A916C6" w:rsidRDefault="00A916C6" w:rsidP="00B71E85">
      <w:pPr>
        <w:rPr>
          <w:rFonts w:eastAsiaTheme="minorEastAsia" w:cs="Arial"/>
          <w:sz w:val="22"/>
        </w:rPr>
      </w:pPr>
    </w:p>
    <w:p w:rsidR="00A916C6" w:rsidRDefault="00A916C6" w:rsidP="00B71E85">
      <w:pPr>
        <w:rPr>
          <w:rFonts w:eastAsiaTheme="minorEastAsia" w:cs="Arial"/>
          <w:sz w:val="22"/>
        </w:rPr>
      </w:pPr>
    </w:p>
    <w:p w:rsidR="00A916C6" w:rsidRDefault="00A916C6" w:rsidP="00B71E85">
      <w:pPr>
        <w:rPr>
          <w:rFonts w:eastAsiaTheme="minorEastAsia" w:cs="Arial"/>
          <w:sz w:val="22"/>
        </w:rPr>
      </w:pPr>
    </w:p>
    <w:p w:rsidR="00A916C6" w:rsidRDefault="00A916C6" w:rsidP="00B71E85">
      <w:pPr>
        <w:rPr>
          <w:rFonts w:eastAsiaTheme="minorEastAsia" w:cs="Arial"/>
          <w:sz w:val="22"/>
        </w:rPr>
      </w:pPr>
      <w:r>
        <w:rPr>
          <w:rFonts w:eastAsiaTheme="minorEastAsia" w:cs="Arial"/>
          <w:sz w:val="22"/>
        </w:rPr>
        <w:t>1.7</w:t>
      </w:r>
    </w:p>
    <w:p w:rsidR="00A916C6" w:rsidRDefault="00A916C6" w:rsidP="00B71E85">
      <w:pPr>
        <w:rPr>
          <w:rFonts w:eastAsiaTheme="minorEastAsia" w:cs="Arial"/>
          <w:sz w:val="22"/>
        </w:rPr>
      </w:pPr>
    </w:p>
    <w:p w:rsidR="00A916C6" w:rsidRDefault="00A74ADB" w:rsidP="00B71E85">
      <w:pPr>
        <w:rPr>
          <w:rFonts w:eastAsiaTheme="minorEastAsia" w:cs="Arial"/>
          <w:sz w:val="22"/>
        </w:rPr>
      </w:pPr>
      <m:oMathPara>
        <m:oMathParaPr>
          <m:jc m:val="left"/>
        </m:oMathParaPr>
        <m:oMath>
          <m:sSub>
            <m:sSubPr>
              <m:ctrlPr>
                <w:rPr>
                  <w:rFonts w:ascii="Cambria Math" w:eastAsiaTheme="minorEastAsia" w:hAnsi="Cambria Math" w:cs="Arial"/>
                  <w:i/>
                  <w:sz w:val="22"/>
                </w:rPr>
              </m:ctrlPr>
            </m:sSubPr>
            <m:e>
              <m:r>
                <w:rPr>
                  <w:rFonts w:ascii="Cambria Math" w:eastAsiaTheme="minorEastAsia" w:hAnsi="Cambria Math" w:cs="Arial"/>
                  <w:sz w:val="22"/>
                </w:rPr>
                <m:t>I</m:t>
              </m:r>
            </m:e>
            <m:sub>
              <m:r>
                <w:rPr>
                  <w:rFonts w:ascii="Cambria Math" w:eastAsiaTheme="minorEastAsia" w:hAnsi="Cambria Math" w:cs="Arial"/>
                  <w:sz w:val="22"/>
                </w:rPr>
                <m:t>D</m:t>
              </m:r>
            </m:sub>
          </m:sSub>
          <m:r>
            <w:rPr>
              <w:rFonts w:ascii="Cambria Math" w:eastAsiaTheme="minorEastAsia" w:hAnsi="Cambria Math" w:cs="Arial"/>
              <w:sz w:val="22"/>
            </w:rPr>
            <m:t>=1 nA</m:t>
          </m:r>
        </m:oMath>
      </m:oMathPara>
    </w:p>
    <w:p w:rsidR="00A916C6" w:rsidRDefault="00A916C6" w:rsidP="00B71E85">
      <w:pPr>
        <w:rPr>
          <w:rFonts w:eastAsiaTheme="minorEastAsia" w:cs="Arial"/>
          <w:sz w:val="22"/>
        </w:rPr>
      </w:pPr>
    </w:p>
    <w:p w:rsidR="00A916C6" w:rsidRDefault="00A916C6" w:rsidP="00B71E85">
      <w:pPr>
        <w:rPr>
          <w:rFonts w:eastAsiaTheme="minorEastAsia" w:cs="Arial"/>
          <w:sz w:val="22"/>
        </w:rPr>
      </w:pPr>
      <m:oMathPara>
        <m:oMathParaPr>
          <m:jc m:val="left"/>
        </m:oMathParaPr>
        <m:oMath>
          <m:r>
            <w:rPr>
              <w:rFonts w:ascii="Cambria Math" w:eastAsiaTheme="minorEastAsia" w:hAnsi="Cambria Math" w:cs="Arial"/>
              <w:sz w:val="22"/>
            </w:rPr>
            <m:t>I=10⋅</m:t>
          </m:r>
          <m:sSub>
            <m:sSubPr>
              <m:ctrlPr>
                <w:rPr>
                  <w:rFonts w:ascii="Cambria Math" w:eastAsiaTheme="minorEastAsia" w:hAnsi="Cambria Math" w:cs="Arial"/>
                  <w:i/>
                  <w:sz w:val="22"/>
                </w:rPr>
              </m:ctrlPr>
            </m:sSubPr>
            <m:e>
              <m:r>
                <w:rPr>
                  <w:rFonts w:ascii="Cambria Math" w:eastAsiaTheme="minorEastAsia" w:hAnsi="Cambria Math" w:cs="Arial"/>
                  <w:sz w:val="22"/>
                </w:rPr>
                <m:t>I</m:t>
              </m:r>
            </m:e>
            <m:sub>
              <m:r>
                <w:rPr>
                  <w:rFonts w:ascii="Cambria Math" w:eastAsiaTheme="minorEastAsia" w:hAnsi="Cambria Math" w:cs="Arial"/>
                  <w:sz w:val="22"/>
                </w:rPr>
                <m:t>D</m:t>
              </m:r>
            </m:sub>
          </m:sSub>
          <m:r>
            <w:rPr>
              <w:rFonts w:ascii="Cambria Math" w:eastAsiaTheme="minorEastAsia" w:hAnsi="Cambria Math" w:cs="Arial"/>
              <w:sz w:val="22"/>
            </w:rPr>
            <m:t>=10 nA</m:t>
          </m:r>
        </m:oMath>
      </m:oMathPara>
    </w:p>
    <w:p w:rsidR="00A916C6" w:rsidRPr="00A916C6" w:rsidRDefault="00A916C6" w:rsidP="00B71E85">
      <w:pPr>
        <w:rPr>
          <w:rFonts w:eastAsiaTheme="minorEastAsia" w:cs="Arial"/>
          <w:sz w:val="22"/>
        </w:rPr>
      </w:pPr>
    </w:p>
    <w:p w:rsidR="00A916C6" w:rsidRDefault="00A74ADB" w:rsidP="00B71E85">
      <w:pPr>
        <w:rPr>
          <w:rFonts w:eastAsiaTheme="minorEastAsia" w:cs="Arial"/>
          <w:sz w:val="22"/>
        </w:rPr>
      </w:pPr>
      <m:oMathPara>
        <m:oMathParaPr>
          <m:jc m:val="left"/>
        </m:oMathParaPr>
        <m:oMath>
          <m:sSub>
            <m:sSubPr>
              <m:ctrlPr>
                <w:rPr>
                  <w:rFonts w:ascii="Cambria Math" w:eastAsiaTheme="minorEastAsia" w:hAnsi="Cambria Math" w:cs="Arial"/>
                  <w:i/>
                  <w:sz w:val="22"/>
                </w:rPr>
              </m:ctrlPr>
            </m:sSubPr>
            <m:e>
              <m:r>
                <w:rPr>
                  <w:rFonts w:ascii="Cambria Math" w:eastAsiaTheme="minorEastAsia" w:hAnsi="Cambria Math" w:cs="Arial"/>
                  <w:sz w:val="22"/>
                </w:rPr>
                <m:t>A</m:t>
              </m:r>
            </m:e>
            <m:sub>
              <m:r>
                <w:rPr>
                  <w:rFonts w:ascii="Cambria Math" w:eastAsiaTheme="minorEastAsia" w:hAnsi="Cambria Math" w:cs="Arial"/>
                  <w:sz w:val="22"/>
                </w:rPr>
                <m:t>l</m:t>
              </m:r>
            </m:sub>
          </m:sSub>
          <m:r>
            <w:rPr>
              <w:rFonts w:ascii="Cambria Math" w:eastAsiaTheme="minorEastAsia" w:hAnsi="Cambria Math" w:cs="Arial"/>
              <w:sz w:val="22"/>
            </w:rPr>
            <m:t>=</m:t>
          </m:r>
          <m:f>
            <m:fPr>
              <m:ctrlPr>
                <w:rPr>
                  <w:rFonts w:ascii="Cambria Math" w:eastAsiaTheme="minorEastAsia" w:hAnsi="Cambria Math" w:cs="Arial"/>
                  <w:i/>
                  <w:sz w:val="22"/>
                </w:rPr>
              </m:ctrlPr>
            </m:fPr>
            <m:num>
              <m:r>
                <w:rPr>
                  <w:rFonts w:ascii="Cambria Math" w:eastAsiaTheme="minorEastAsia" w:hAnsi="Cambria Math" w:cs="Arial"/>
                  <w:sz w:val="22"/>
                </w:rPr>
                <m:t>1</m:t>
              </m:r>
            </m:num>
            <m:den>
              <m:r>
                <w:rPr>
                  <w:rFonts w:ascii="Cambria Math" w:eastAsiaTheme="minorEastAsia" w:hAnsi="Cambria Math" w:cs="Arial"/>
                  <w:sz w:val="22"/>
                </w:rPr>
                <m:t>4</m:t>
              </m:r>
            </m:den>
          </m:f>
          <m:sSup>
            <m:sSupPr>
              <m:ctrlPr>
                <w:rPr>
                  <w:rFonts w:ascii="Cambria Math" w:eastAsiaTheme="minorEastAsia" w:hAnsi="Cambria Math" w:cs="Arial"/>
                  <w:i/>
                  <w:sz w:val="22"/>
                </w:rPr>
              </m:ctrlPr>
            </m:sSupPr>
            <m:e>
              <m:d>
                <m:dPr>
                  <m:ctrlPr>
                    <w:rPr>
                      <w:rFonts w:ascii="Cambria Math" w:eastAsiaTheme="minorEastAsia" w:hAnsi="Cambria Math" w:cs="Arial"/>
                      <w:i/>
                      <w:sz w:val="22"/>
                    </w:rPr>
                  </m:ctrlPr>
                </m:dPr>
                <m:e>
                  <m:r>
                    <w:rPr>
                      <w:rFonts w:ascii="Cambria Math" w:eastAsiaTheme="minorEastAsia" w:hAnsi="Cambria Math" w:cs="Arial"/>
                      <w:sz w:val="22"/>
                    </w:rPr>
                    <m:t>3,5 mm</m:t>
                  </m:r>
                </m:e>
              </m:d>
            </m:e>
            <m:sup>
              <m:r>
                <w:rPr>
                  <w:rFonts w:ascii="Cambria Math" w:eastAsiaTheme="minorEastAsia" w:hAnsi="Cambria Math" w:cs="Arial"/>
                  <w:sz w:val="22"/>
                </w:rPr>
                <m:t>2</m:t>
              </m:r>
            </m:sup>
          </m:sSup>
          <m:r>
            <w:rPr>
              <w:rFonts w:ascii="Cambria Math" w:eastAsiaTheme="minorEastAsia" w:hAnsi="Cambria Math" w:cs="Arial"/>
              <w:sz w:val="22"/>
            </w:rPr>
            <m:t>⋅π=3,6 m</m:t>
          </m:r>
          <m:sSup>
            <m:sSupPr>
              <m:ctrlPr>
                <w:rPr>
                  <w:rFonts w:ascii="Cambria Math" w:eastAsiaTheme="minorEastAsia" w:hAnsi="Cambria Math" w:cs="Arial"/>
                  <w:i/>
                  <w:sz w:val="22"/>
                </w:rPr>
              </m:ctrlPr>
            </m:sSupPr>
            <m:e>
              <m:r>
                <w:rPr>
                  <w:rFonts w:ascii="Cambria Math" w:eastAsiaTheme="minorEastAsia" w:hAnsi="Cambria Math" w:cs="Arial"/>
                  <w:sz w:val="22"/>
                </w:rPr>
                <m:t>m</m:t>
              </m:r>
            </m:e>
            <m:sup>
              <m:r>
                <w:rPr>
                  <w:rFonts w:ascii="Cambria Math" w:eastAsiaTheme="minorEastAsia" w:hAnsi="Cambria Math" w:cs="Arial"/>
                  <w:sz w:val="22"/>
                </w:rPr>
                <m:t>2</m:t>
              </m:r>
            </m:sup>
          </m:sSup>
        </m:oMath>
      </m:oMathPara>
    </w:p>
    <w:p w:rsidR="00A916C6" w:rsidRPr="00A916C6" w:rsidRDefault="00A916C6" w:rsidP="00B71E85">
      <w:pPr>
        <w:rPr>
          <w:rFonts w:eastAsiaTheme="minorEastAsia" w:cs="Arial"/>
          <w:sz w:val="22"/>
        </w:rPr>
      </w:pPr>
    </w:p>
    <w:p w:rsidR="00A916C6" w:rsidRDefault="00A74ADB" w:rsidP="00B71E85">
      <w:pPr>
        <w:rPr>
          <w:rFonts w:eastAsiaTheme="minorEastAsia" w:cs="Arial"/>
          <w:sz w:val="22"/>
        </w:rPr>
      </w:pPr>
      <m:oMathPara>
        <m:oMathParaPr>
          <m:jc m:val="left"/>
        </m:oMathParaPr>
        <m:oMath>
          <m:f>
            <m:fPr>
              <m:ctrlPr>
                <w:rPr>
                  <w:rFonts w:ascii="Cambria Math" w:eastAsiaTheme="minorEastAsia" w:hAnsi="Cambria Math" w:cs="Arial"/>
                  <w:i/>
                  <w:sz w:val="22"/>
                </w:rPr>
              </m:ctrlPr>
            </m:fPr>
            <m:num>
              <m:r>
                <w:rPr>
                  <w:rFonts w:ascii="Cambria Math" w:eastAsiaTheme="minorEastAsia" w:hAnsi="Cambria Math" w:cs="Arial"/>
                  <w:sz w:val="22"/>
                </w:rPr>
                <m:t>I</m:t>
              </m:r>
            </m:num>
            <m:den>
              <m:sSub>
                <m:sSubPr>
                  <m:ctrlPr>
                    <w:rPr>
                      <w:rFonts w:ascii="Cambria Math" w:eastAsiaTheme="minorEastAsia" w:hAnsi="Cambria Math" w:cs="Arial"/>
                      <w:i/>
                      <w:sz w:val="22"/>
                    </w:rPr>
                  </m:ctrlPr>
                </m:sSubPr>
                <m:e>
                  <m:r>
                    <w:rPr>
                      <w:rFonts w:ascii="Cambria Math" w:eastAsiaTheme="minorEastAsia" w:hAnsi="Cambria Math" w:cs="Arial"/>
                      <w:sz w:val="22"/>
                    </w:rPr>
                    <m:t>s</m:t>
                  </m:r>
                </m:e>
                <m:sub>
                  <m:r>
                    <w:rPr>
                      <w:rFonts w:ascii="Cambria Math" w:eastAsiaTheme="minorEastAsia" w:hAnsi="Cambria Math" w:cs="Arial"/>
                      <w:sz w:val="22"/>
                    </w:rPr>
                    <m:t>0</m:t>
                  </m:r>
                </m:sub>
              </m:sSub>
            </m:den>
          </m:f>
          <m:r>
            <w:rPr>
              <w:rFonts w:ascii="Cambria Math" w:eastAsiaTheme="minorEastAsia" w:hAnsi="Cambria Math" w:cs="Arial"/>
              <w:sz w:val="22"/>
            </w:rPr>
            <m:t>=</m:t>
          </m:r>
          <m:f>
            <m:fPr>
              <m:ctrlPr>
                <w:rPr>
                  <w:rFonts w:ascii="Cambria Math" w:eastAsiaTheme="minorEastAsia" w:hAnsi="Cambria Math" w:cs="Arial"/>
                  <w:i/>
                  <w:sz w:val="22"/>
                </w:rPr>
              </m:ctrlPr>
            </m:fPr>
            <m:num>
              <m:r>
                <w:rPr>
                  <w:rFonts w:ascii="Cambria Math" w:eastAsiaTheme="minorEastAsia" w:hAnsi="Cambria Math" w:cs="Arial"/>
                  <w:sz w:val="22"/>
                </w:rPr>
                <m:t>10 nA</m:t>
              </m:r>
            </m:num>
            <m:den>
              <m:r>
                <w:rPr>
                  <w:rFonts w:ascii="Cambria Math" w:eastAsiaTheme="minorEastAsia" w:hAnsi="Cambria Math" w:cs="Arial"/>
                  <w:sz w:val="22"/>
                </w:rPr>
                <m:t>0,95</m:t>
              </m:r>
              <m:f>
                <m:fPr>
                  <m:ctrlPr>
                    <w:rPr>
                      <w:rFonts w:ascii="Cambria Math" w:eastAsiaTheme="minorEastAsia" w:hAnsi="Cambria Math" w:cs="Arial"/>
                      <w:i/>
                      <w:sz w:val="22"/>
                    </w:rPr>
                  </m:ctrlPr>
                </m:fPr>
                <m:num>
                  <m:r>
                    <w:rPr>
                      <w:rFonts w:ascii="Cambria Math" w:eastAsiaTheme="minorEastAsia" w:hAnsi="Cambria Math" w:cs="Arial"/>
                      <w:sz w:val="22"/>
                    </w:rPr>
                    <m:t>A</m:t>
                  </m:r>
                </m:num>
                <m:den>
                  <m:r>
                    <w:rPr>
                      <w:rFonts w:ascii="Cambria Math" w:eastAsiaTheme="minorEastAsia" w:hAnsi="Cambria Math" w:cs="Arial"/>
                      <w:sz w:val="22"/>
                    </w:rPr>
                    <m:t>W</m:t>
                  </m:r>
                </m:den>
              </m:f>
            </m:den>
          </m:f>
          <m:r>
            <w:rPr>
              <w:rFonts w:ascii="Cambria Math" w:eastAsiaTheme="minorEastAsia" w:hAnsi="Cambria Math" w:cs="Arial"/>
              <w:sz w:val="22"/>
            </w:rPr>
            <m:t>=10,52 nW</m:t>
          </m:r>
        </m:oMath>
      </m:oMathPara>
    </w:p>
    <w:p w:rsidR="00A916C6" w:rsidRDefault="00A916C6" w:rsidP="00B71E85">
      <w:pPr>
        <w:rPr>
          <w:rFonts w:eastAsiaTheme="minorEastAsia" w:cs="Arial"/>
          <w:sz w:val="22"/>
        </w:rPr>
      </w:pPr>
    </w:p>
    <w:p w:rsidR="00A916C6" w:rsidRDefault="00A916C6" w:rsidP="00B71E85">
      <w:pPr>
        <w:rPr>
          <w:rFonts w:eastAsiaTheme="minorEastAsia" w:cs="Arial"/>
          <w:sz w:val="22"/>
        </w:rPr>
      </w:pPr>
      <w:r>
        <w:rPr>
          <w:rFonts w:eastAsiaTheme="minorEastAsia" w:cs="Arial"/>
          <w:sz w:val="22"/>
        </w:rPr>
        <w:t>da r groß folgt</w:t>
      </w:r>
    </w:p>
    <w:p w:rsidR="00A916C6" w:rsidRDefault="00A916C6" w:rsidP="00B71E85">
      <w:pPr>
        <w:rPr>
          <w:rFonts w:eastAsiaTheme="minorEastAsia" w:cs="Arial"/>
          <w:sz w:val="22"/>
        </w:rPr>
      </w:pPr>
    </w:p>
    <w:p w:rsidR="00A916C6" w:rsidRDefault="00A916C6" w:rsidP="00B71E85">
      <w:pPr>
        <w:rPr>
          <w:rFonts w:eastAsiaTheme="minorEastAsia" w:cs="Arial"/>
          <w:sz w:val="22"/>
        </w:rPr>
      </w:pPr>
      <m:oMathPara>
        <m:oMathParaPr>
          <m:jc m:val="left"/>
        </m:oMathParaPr>
        <m:oMath>
          <m:r>
            <w:rPr>
              <w:rFonts w:ascii="Cambria Math" w:eastAsiaTheme="minorEastAsia" w:hAnsi="Cambria Math" w:cs="Arial"/>
              <w:sz w:val="22"/>
            </w:rPr>
            <m:t>E=</m:t>
          </m:r>
          <m:f>
            <m:fPr>
              <m:ctrlPr>
                <w:rPr>
                  <w:rFonts w:ascii="Cambria Math" w:eastAsiaTheme="minorEastAsia" w:hAnsi="Cambria Math" w:cs="Arial"/>
                  <w:i/>
                  <w:sz w:val="22"/>
                </w:rPr>
              </m:ctrlPr>
            </m:fPr>
            <m:num>
              <m:r>
                <w:rPr>
                  <w:rFonts w:ascii="Cambria Math" w:eastAsiaTheme="minorEastAsia" w:hAnsi="Cambria Math" w:cs="Arial"/>
                  <w:sz w:val="22"/>
                </w:rPr>
                <m:t>I⋅</m:t>
              </m:r>
              <m:sSub>
                <m:sSubPr>
                  <m:ctrlPr>
                    <w:rPr>
                      <w:rFonts w:ascii="Cambria Math" w:eastAsiaTheme="minorEastAsia" w:hAnsi="Cambria Math" w:cs="Arial"/>
                      <w:i/>
                      <w:sz w:val="22"/>
                    </w:rPr>
                  </m:ctrlPr>
                </m:sSubPr>
                <m:e>
                  <m:r>
                    <m:rPr>
                      <m:sty m:val="p"/>
                    </m:rPr>
                    <w:rPr>
                      <w:rFonts w:ascii="Cambria Math" w:eastAsiaTheme="minorEastAsia" w:hAnsi="Cambria Math" w:cs="Arial"/>
                      <w:sz w:val="22"/>
                    </w:rPr>
                    <m:t>Ω</m:t>
                  </m:r>
                  <m:ctrlPr>
                    <w:rPr>
                      <w:rFonts w:ascii="Cambria Math" w:eastAsiaTheme="minorEastAsia" w:hAnsi="Cambria Math" w:cs="Arial"/>
                      <w:sz w:val="22"/>
                    </w:rPr>
                  </m:ctrlPr>
                </m:e>
                <m:sub>
                  <m:r>
                    <w:rPr>
                      <w:rFonts w:ascii="Cambria Math" w:eastAsiaTheme="minorEastAsia" w:hAnsi="Cambria Math" w:cs="Arial"/>
                      <w:sz w:val="22"/>
                    </w:rPr>
                    <m:t>0</m:t>
                  </m:r>
                </m:sub>
              </m:sSub>
            </m:num>
            <m:den>
              <m:sSup>
                <m:sSupPr>
                  <m:ctrlPr>
                    <w:rPr>
                      <w:rFonts w:ascii="Cambria Math" w:eastAsiaTheme="minorEastAsia" w:hAnsi="Cambria Math" w:cs="Arial"/>
                      <w:i/>
                      <w:sz w:val="22"/>
                    </w:rPr>
                  </m:ctrlPr>
                </m:sSupPr>
                <m:e>
                  <m:r>
                    <w:rPr>
                      <w:rFonts w:ascii="Cambria Math" w:eastAsiaTheme="minorEastAsia" w:hAnsi="Cambria Math" w:cs="Arial"/>
                      <w:sz w:val="22"/>
                    </w:rPr>
                    <m:t>r</m:t>
                  </m:r>
                </m:e>
                <m:sup>
                  <m:r>
                    <w:rPr>
                      <w:rFonts w:ascii="Cambria Math" w:eastAsiaTheme="minorEastAsia" w:hAnsi="Cambria Math" w:cs="Arial"/>
                      <w:sz w:val="22"/>
                    </w:rPr>
                    <m:t>2</m:t>
                  </m:r>
                </m:sup>
              </m:sSup>
            </m:den>
          </m:f>
          <m:r>
            <w:rPr>
              <w:rFonts w:ascii="Cambria Math" w:eastAsiaTheme="minorEastAsia" w:hAnsi="Cambria Math" w:cs="Arial"/>
              <w:sz w:val="22"/>
            </w:rPr>
            <m:t>=</m:t>
          </m:r>
          <m:f>
            <m:fPr>
              <m:ctrlPr>
                <w:rPr>
                  <w:rFonts w:ascii="Cambria Math" w:eastAsiaTheme="minorEastAsia" w:hAnsi="Cambria Math" w:cs="Arial"/>
                  <w:i/>
                  <w:sz w:val="22"/>
                </w:rPr>
              </m:ctrlPr>
            </m:fPr>
            <m:num>
              <m:r>
                <w:rPr>
                  <w:rFonts w:ascii="Cambria Math" w:eastAsiaTheme="minorEastAsia" w:hAnsi="Cambria Math" w:cs="Arial"/>
                  <w:sz w:val="22"/>
                </w:rPr>
                <m:t>20 mW⋅</m:t>
              </m:r>
              <m:func>
                <m:funcPr>
                  <m:ctrlPr>
                    <w:rPr>
                      <w:rFonts w:ascii="Cambria Math" w:eastAsiaTheme="minorEastAsia" w:hAnsi="Cambria Math" w:cs="Arial"/>
                      <w:i/>
                      <w:sz w:val="22"/>
                    </w:rPr>
                  </m:ctrlPr>
                </m:funcPr>
                <m:fName>
                  <m:sSup>
                    <m:sSupPr>
                      <m:ctrlPr>
                        <w:rPr>
                          <w:rFonts w:ascii="Cambria Math" w:eastAsiaTheme="minorEastAsia" w:hAnsi="Cambria Math" w:cs="Arial"/>
                          <w:i/>
                          <w:sz w:val="22"/>
                        </w:rPr>
                      </m:ctrlPr>
                    </m:sSupPr>
                    <m:e>
                      <m:r>
                        <m:rPr>
                          <m:sty m:val="p"/>
                        </m:rPr>
                        <w:rPr>
                          <w:rFonts w:ascii="Cambria Math" w:eastAsiaTheme="minorEastAsia" w:hAnsi="Cambria Math" w:cs="Arial"/>
                          <w:sz w:val="22"/>
                        </w:rPr>
                        <m:t>cos</m:t>
                      </m:r>
                      <m:ctrlPr>
                        <w:rPr>
                          <w:rFonts w:ascii="Cambria Math" w:eastAsiaTheme="minorEastAsia" w:hAnsi="Cambria Math" w:cs="Arial"/>
                          <w:sz w:val="22"/>
                        </w:rPr>
                      </m:ctrlPr>
                    </m:e>
                    <m:sup>
                      <m:r>
                        <w:rPr>
                          <w:rFonts w:ascii="Cambria Math" w:eastAsiaTheme="minorEastAsia" w:hAnsi="Cambria Math" w:cs="Arial"/>
                          <w:sz w:val="22"/>
                        </w:rPr>
                        <m:t>2</m:t>
                      </m:r>
                    </m:sup>
                  </m:sSup>
                </m:fName>
                <m:e>
                  <m:r>
                    <w:rPr>
                      <w:rFonts w:ascii="Cambria Math" w:eastAsiaTheme="minorEastAsia" w:hAnsi="Cambria Math" w:cs="Arial"/>
                      <w:sz w:val="22"/>
                    </w:rPr>
                    <m:t>(α)</m:t>
                  </m:r>
                </m:e>
              </m:func>
            </m:num>
            <m:den>
              <m:sSup>
                <m:sSupPr>
                  <m:ctrlPr>
                    <w:rPr>
                      <w:rFonts w:ascii="Cambria Math" w:eastAsiaTheme="minorEastAsia" w:hAnsi="Cambria Math" w:cs="Arial"/>
                      <w:i/>
                      <w:sz w:val="22"/>
                    </w:rPr>
                  </m:ctrlPr>
                </m:sSupPr>
                <m:e>
                  <m:d>
                    <m:dPr>
                      <m:ctrlPr>
                        <w:rPr>
                          <w:rFonts w:ascii="Cambria Math" w:eastAsiaTheme="minorEastAsia" w:hAnsi="Cambria Math" w:cs="Arial"/>
                          <w:i/>
                          <w:sz w:val="22"/>
                        </w:rPr>
                      </m:ctrlPr>
                    </m:dPr>
                    <m:e>
                      <m:r>
                        <w:rPr>
                          <w:rFonts w:ascii="Cambria Math" w:eastAsiaTheme="minorEastAsia" w:hAnsi="Cambria Math" w:cs="Arial"/>
                          <w:sz w:val="22"/>
                        </w:rPr>
                        <m:t>4 m</m:t>
                      </m:r>
                    </m:e>
                  </m:d>
                </m:e>
                <m:sup>
                  <m:r>
                    <w:rPr>
                      <w:rFonts w:ascii="Cambria Math" w:eastAsiaTheme="minorEastAsia" w:hAnsi="Cambria Math" w:cs="Arial"/>
                      <w:sz w:val="22"/>
                    </w:rPr>
                    <m:t>2</m:t>
                  </m:r>
                </m:sup>
              </m:sSup>
            </m:den>
          </m:f>
        </m:oMath>
      </m:oMathPara>
    </w:p>
    <w:p w:rsidR="00A916C6" w:rsidRDefault="00A916C6" w:rsidP="00B71E85">
      <w:pPr>
        <w:rPr>
          <w:rFonts w:eastAsiaTheme="minorEastAsia" w:cs="Arial"/>
          <w:sz w:val="22"/>
        </w:rPr>
      </w:pPr>
    </w:p>
    <w:p w:rsidR="00A916C6" w:rsidRDefault="00A916C6" w:rsidP="00B71E85">
      <w:pPr>
        <w:rPr>
          <w:rFonts w:eastAsiaTheme="minorEastAsia" w:cs="Arial"/>
          <w:sz w:val="22"/>
        </w:rPr>
      </w:pPr>
      <m:oMathPara>
        <m:oMathParaPr>
          <m:jc m:val="left"/>
        </m:oMathParaPr>
        <m:oMath>
          <m:r>
            <w:rPr>
              <w:rFonts w:ascii="Cambria Math" w:eastAsiaTheme="minorEastAsia" w:hAnsi="Cambria Math" w:cs="Arial"/>
              <w:sz w:val="22"/>
            </w:rPr>
            <m:t>E=</m:t>
          </m:r>
          <m:f>
            <m:fPr>
              <m:ctrlPr>
                <w:rPr>
                  <w:rFonts w:ascii="Cambria Math" w:eastAsiaTheme="minorEastAsia" w:hAnsi="Cambria Math" w:cs="Arial"/>
                  <w:i/>
                  <w:sz w:val="22"/>
                </w:rPr>
              </m:ctrlPr>
            </m:fPr>
            <m:num>
              <m:r>
                <w:rPr>
                  <w:rFonts w:ascii="Cambria Math" w:eastAsiaTheme="minorEastAsia" w:hAnsi="Cambria Math" w:cs="Arial"/>
                  <w:sz w:val="22"/>
                </w:rPr>
                <m:t>10,52 nW</m:t>
              </m:r>
            </m:num>
            <m:den>
              <m:r>
                <w:rPr>
                  <w:rFonts w:ascii="Cambria Math" w:eastAsiaTheme="minorEastAsia" w:hAnsi="Cambria Math" w:cs="Arial"/>
                  <w:sz w:val="22"/>
                </w:rPr>
                <m:t>9,6 m</m:t>
              </m:r>
              <m:sSup>
                <m:sSupPr>
                  <m:ctrlPr>
                    <w:rPr>
                      <w:rFonts w:ascii="Cambria Math" w:eastAsiaTheme="minorEastAsia" w:hAnsi="Cambria Math" w:cs="Arial"/>
                      <w:i/>
                      <w:sz w:val="22"/>
                    </w:rPr>
                  </m:ctrlPr>
                </m:sSupPr>
                <m:e>
                  <m:r>
                    <w:rPr>
                      <w:rFonts w:ascii="Cambria Math" w:eastAsiaTheme="minorEastAsia" w:hAnsi="Cambria Math" w:cs="Arial"/>
                      <w:sz w:val="22"/>
                    </w:rPr>
                    <m:t>m</m:t>
                  </m:r>
                </m:e>
                <m:sup>
                  <m:r>
                    <w:rPr>
                      <w:rFonts w:ascii="Cambria Math" w:eastAsiaTheme="minorEastAsia" w:hAnsi="Cambria Math" w:cs="Arial"/>
                      <w:sz w:val="22"/>
                    </w:rPr>
                    <m:t>2</m:t>
                  </m:r>
                </m:sup>
              </m:sSup>
            </m:den>
          </m:f>
          <m:r>
            <w:rPr>
              <w:rFonts w:ascii="Cambria Math" w:eastAsiaTheme="minorEastAsia" w:hAnsi="Cambria Math" w:cs="Arial"/>
              <w:sz w:val="22"/>
            </w:rPr>
            <m:t>=</m:t>
          </m:r>
          <m:f>
            <m:fPr>
              <m:ctrlPr>
                <w:rPr>
                  <w:rFonts w:ascii="Cambria Math" w:eastAsiaTheme="minorEastAsia" w:hAnsi="Cambria Math" w:cs="Arial"/>
                  <w:i/>
                  <w:sz w:val="22"/>
                </w:rPr>
              </m:ctrlPr>
            </m:fPr>
            <m:num>
              <m:r>
                <w:rPr>
                  <w:rFonts w:ascii="Cambria Math" w:eastAsiaTheme="minorEastAsia" w:hAnsi="Cambria Math" w:cs="Arial"/>
                  <w:sz w:val="22"/>
                </w:rPr>
                <m:t>20 mW⋅</m:t>
              </m:r>
              <m:func>
                <m:funcPr>
                  <m:ctrlPr>
                    <w:rPr>
                      <w:rFonts w:ascii="Cambria Math" w:eastAsiaTheme="minorEastAsia" w:hAnsi="Cambria Math" w:cs="Arial"/>
                      <w:i/>
                      <w:sz w:val="22"/>
                    </w:rPr>
                  </m:ctrlPr>
                </m:funcPr>
                <m:fName>
                  <m:sSup>
                    <m:sSupPr>
                      <m:ctrlPr>
                        <w:rPr>
                          <w:rFonts w:ascii="Cambria Math" w:eastAsiaTheme="minorEastAsia" w:hAnsi="Cambria Math" w:cs="Arial"/>
                          <w:i/>
                          <w:sz w:val="22"/>
                        </w:rPr>
                      </m:ctrlPr>
                    </m:sSupPr>
                    <m:e>
                      <m:r>
                        <m:rPr>
                          <m:sty m:val="p"/>
                        </m:rPr>
                        <w:rPr>
                          <w:rFonts w:ascii="Cambria Math" w:eastAsiaTheme="minorEastAsia" w:hAnsi="Cambria Math" w:cs="Arial"/>
                          <w:sz w:val="22"/>
                        </w:rPr>
                        <m:t>cos</m:t>
                      </m:r>
                      <m:ctrlPr>
                        <w:rPr>
                          <w:rFonts w:ascii="Cambria Math" w:eastAsiaTheme="minorEastAsia" w:hAnsi="Cambria Math" w:cs="Arial"/>
                          <w:sz w:val="22"/>
                        </w:rPr>
                      </m:ctrlPr>
                    </m:e>
                    <m:sup>
                      <m:r>
                        <w:rPr>
                          <w:rFonts w:ascii="Cambria Math" w:eastAsiaTheme="minorEastAsia" w:hAnsi="Cambria Math" w:cs="Arial"/>
                          <w:sz w:val="22"/>
                        </w:rPr>
                        <m:t>2</m:t>
                      </m:r>
                    </m:sup>
                  </m:sSup>
                </m:fName>
                <m:e>
                  <m:r>
                    <w:rPr>
                      <w:rFonts w:ascii="Cambria Math" w:eastAsiaTheme="minorEastAsia" w:hAnsi="Cambria Math" w:cs="Arial"/>
                      <w:sz w:val="22"/>
                    </w:rPr>
                    <m:t>(α)</m:t>
                  </m:r>
                </m:e>
              </m:func>
            </m:num>
            <m:den>
              <m:sSup>
                <m:sSupPr>
                  <m:ctrlPr>
                    <w:rPr>
                      <w:rFonts w:ascii="Cambria Math" w:eastAsiaTheme="minorEastAsia" w:hAnsi="Cambria Math" w:cs="Arial"/>
                      <w:i/>
                      <w:sz w:val="22"/>
                    </w:rPr>
                  </m:ctrlPr>
                </m:sSupPr>
                <m:e>
                  <m:d>
                    <m:dPr>
                      <m:ctrlPr>
                        <w:rPr>
                          <w:rFonts w:ascii="Cambria Math" w:eastAsiaTheme="minorEastAsia" w:hAnsi="Cambria Math" w:cs="Arial"/>
                          <w:i/>
                          <w:sz w:val="22"/>
                        </w:rPr>
                      </m:ctrlPr>
                    </m:dPr>
                    <m:e>
                      <m:r>
                        <w:rPr>
                          <w:rFonts w:ascii="Cambria Math" w:eastAsiaTheme="minorEastAsia" w:hAnsi="Cambria Math" w:cs="Arial"/>
                          <w:sz w:val="22"/>
                        </w:rPr>
                        <m:t>4 m</m:t>
                      </m:r>
                    </m:e>
                  </m:d>
                </m:e>
                <m:sup>
                  <m:r>
                    <w:rPr>
                      <w:rFonts w:ascii="Cambria Math" w:eastAsiaTheme="minorEastAsia" w:hAnsi="Cambria Math" w:cs="Arial"/>
                      <w:sz w:val="22"/>
                    </w:rPr>
                    <m:t>2</m:t>
                  </m:r>
                </m:sup>
              </m:sSup>
            </m:den>
          </m:f>
        </m:oMath>
      </m:oMathPara>
    </w:p>
    <w:p w:rsidR="00A916C6" w:rsidRDefault="00A916C6" w:rsidP="00B71E85">
      <w:pPr>
        <w:rPr>
          <w:rFonts w:eastAsiaTheme="minorEastAsia" w:cs="Arial"/>
          <w:sz w:val="22"/>
        </w:rPr>
      </w:pPr>
    </w:p>
    <w:p w:rsidR="00A916C6" w:rsidRDefault="00A74ADB" w:rsidP="00B71E85">
      <w:pPr>
        <w:rPr>
          <w:rFonts w:eastAsiaTheme="minorEastAsia" w:cs="Arial"/>
          <w:sz w:val="22"/>
        </w:rPr>
      </w:pPr>
      <m:oMathPara>
        <m:oMathParaPr>
          <m:jc m:val="left"/>
        </m:oMathParaPr>
        <m:oMath>
          <m:func>
            <m:funcPr>
              <m:ctrlPr>
                <w:rPr>
                  <w:rFonts w:ascii="Cambria Math" w:eastAsiaTheme="minorEastAsia" w:hAnsi="Cambria Math" w:cs="Arial"/>
                  <w:i/>
                  <w:sz w:val="22"/>
                </w:rPr>
              </m:ctrlPr>
            </m:funcPr>
            <m:fName>
              <m:sSup>
                <m:sSupPr>
                  <m:ctrlPr>
                    <w:rPr>
                      <w:rFonts w:ascii="Cambria Math" w:eastAsiaTheme="minorEastAsia" w:hAnsi="Cambria Math" w:cs="Arial"/>
                      <w:i/>
                      <w:sz w:val="22"/>
                    </w:rPr>
                  </m:ctrlPr>
                </m:sSupPr>
                <m:e>
                  <m:r>
                    <m:rPr>
                      <m:sty m:val="p"/>
                    </m:rPr>
                    <w:rPr>
                      <w:rFonts w:ascii="Cambria Math" w:eastAsiaTheme="minorEastAsia" w:hAnsi="Cambria Math" w:cs="Arial"/>
                      <w:sz w:val="22"/>
                    </w:rPr>
                    <m:t>cos</m:t>
                  </m:r>
                  <m:ctrlPr>
                    <w:rPr>
                      <w:rFonts w:ascii="Cambria Math" w:eastAsiaTheme="minorEastAsia" w:hAnsi="Cambria Math" w:cs="Arial"/>
                      <w:sz w:val="22"/>
                    </w:rPr>
                  </m:ctrlPr>
                </m:e>
                <m:sup>
                  <m:r>
                    <w:rPr>
                      <w:rFonts w:ascii="Cambria Math" w:eastAsiaTheme="minorEastAsia" w:hAnsi="Cambria Math" w:cs="Arial"/>
                      <w:sz w:val="22"/>
                    </w:rPr>
                    <m:t>2</m:t>
                  </m:r>
                </m:sup>
              </m:sSup>
            </m:fName>
            <m:e>
              <m:r>
                <w:rPr>
                  <w:rFonts w:ascii="Cambria Math" w:eastAsiaTheme="minorEastAsia" w:hAnsi="Cambria Math" w:cs="Arial"/>
                  <w:sz w:val="22"/>
                </w:rPr>
                <m:t>α</m:t>
              </m:r>
            </m:e>
          </m:func>
          <m:r>
            <w:rPr>
              <w:rFonts w:ascii="Cambria Math" w:eastAsiaTheme="minorEastAsia" w:hAnsi="Cambria Math" w:cs="Arial"/>
              <w:sz w:val="22"/>
            </w:rPr>
            <m:t>=0,876</m:t>
          </m:r>
        </m:oMath>
      </m:oMathPara>
    </w:p>
    <w:p w:rsidR="00A916C6" w:rsidRDefault="00A916C6" w:rsidP="00B71E85">
      <w:pPr>
        <w:rPr>
          <w:rFonts w:eastAsiaTheme="minorEastAsia" w:cs="Arial"/>
          <w:sz w:val="22"/>
        </w:rPr>
      </w:pPr>
    </w:p>
    <w:p w:rsidR="00A916C6" w:rsidRDefault="00A74ADB" w:rsidP="00A916C6">
      <w:pPr>
        <w:rPr>
          <w:rFonts w:eastAsiaTheme="minorEastAsia" w:cs="Arial"/>
          <w:sz w:val="22"/>
        </w:rPr>
      </w:pPr>
      <m:oMathPara>
        <m:oMathParaPr>
          <m:jc m:val="left"/>
        </m:oMathParaPr>
        <m:oMath>
          <m:func>
            <m:funcPr>
              <m:ctrlPr>
                <w:rPr>
                  <w:rFonts w:ascii="Cambria Math" w:eastAsiaTheme="minorEastAsia" w:hAnsi="Cambria Math" w:cs="Arial"/>
                  <w:i/>
                  <w:sz w:val="22"/>
                </w:rPr>
              </m:ctrlPr>
            </m:funcPr>
            <m:fName>
              <m:sSup>
                <m:sSupPr>
                  <m:ctrlPr>
                    <w:rPr>
                      <w:rFonts w:ascii="Cambria Math" w:eastAsiaTheme="minorEastAsia" w:hAnsi="Cambria Math" w:cs="Arial"/>
                      <w:i/>
                      <w:sz w:val="22"/>
                    </w:rPr>
                  </m:ctrlPr>
                </m:sSupPr>
                <m:e>
                  <m:r>
                    <m:rPr>
                      <m:sty m:val="p"/>
                    </m:rPr>
                    <w:rPr>
                      <w:rFonts w:ascii="Cambria Math" w:eastAsiaTheme="minorEastAsia" w:hAnsi="Cambria Math" w:cs="Arial"/>
                      <w:sz w:val="22"/>
                    </w:rPr>
                    <m:t>cos</m:t>
                  </m:r>
                  <m:ctrlPr>
                    <w:rPr>
                      <w:rFonts w:ascii="Cambria Math" w:eastAsiaTheme="minorEastAsia" w:hAnsi="Cambria Math" w:cs="Arial"/>
                      <w:sz w:val="22"/>
                    </w:rPr>
                  </m:ctrlPr>
                </m:e>
                <m:sup>
                  <m:r>
                    <w:rPr>
                      <w:rFonts w:ascii="Cambria Math" w:eastAsiaTheme="minorEastAsia" w:hAnsi="Cambria Math" w:cs="Arial"/>
                      <w:sz w:val="22"/>
                    </w:rPr>
                    <m:t>2</m:t>
                  </m:r>
                </m:sup>
              </m:sSup>
            </m:fName>
            <m:e>
              <m:r>
                <w:rPr>
                  <w:rFonts w:ascii="Cambria Math" w:eastAsiaTheme="minorEastAsia" w:hAnsi="Cambria Math" w:cs="Arial"/>
                  <w:sz w:val="22"/>
                </w:rPr>
                <m:t>α</m:t>
              </m:r>
            </m:e>
          </m:func>
          <m:r>
            <w:rPr>
              <w:rFonts w:ascii="Cambria Math" w:eastAsiaTheme="minorEastAsia" w:hAnsi="Cambria Math" w:cs="Arial"/>
              <w:sz w:val="22"/>
            </w:rPr>
            <m:t>=0,936</m:t>
          </m:r>
        </m:oMath>
      </m:oMathPara>
    </w:p>
    <w:p w:rsidR="00A916C6" w:rsidRDefault="00A916C6" w:rsidP="00A916C6">
      <w:pPr>
        <w:rPr>
          <w:rFonts w:eastAsiaTheme="minorEastAsia" w:cs="Arial"/>
          <w:sz w:val="22"/>
        </w:rPr>
      </w:pPr>
    </w:p>
    <w:p w:rsidR="00A916C6" w:rsidRPr="00A916C6" w:rsidRDefault="00A916C6" w:rsidP="00A916C6">
      <w:pPr>
        <w:rPr>
          <w:rFonts w:eastAsiaTheme="minorEastAsia" w:cs="Arial"/>
          <w:sz w:val="22"/>
        </w:rPr>
      </w:pPr>
      <m:oMathPara>
        <m:oMathParaPr>
          <m:jc m:val="left"/>
        </m:oMathParaPr>
        <m:oMath>
          <m:r>
            <w:rPr>
              <w:rFonts w:ascii="Cambria Math" w:eastAsiaTheme="minorEastAsia" w:hAnsi="Cambria Math" w:cs="Arial"/>
              <w:sz w:val="22"/>
            </w:rPr>
            <m:t>α=20,56°</m:t>
          </m:r>
        </m:oMath>
      </m:oMathPara>
    </w:p>
    <w:p w:rsidR="00A916C6" w:rsidRDefault="00A916C6" w:rsidP="00A916C6">
      <w:pPr>
        <w:rPr>
          <w:rFonts w:eastAsiaTheme="minorEastAsia" w:cs="Arial"/>
          <w:sz w:val="22"/>
        </w:rPr>
      </w:pPr>
    </w:p>
    <w:p w:rsidR="00ED6C88" w:rsidRPr="00A916C6" w:rsidRDefault="00A74ADB" w:rsidP="00A916C6">
      <w:pPr>
        <w:rPr>
          <w:rFonts w:eastAsiaTheme="minorEastAsia" w:cs="Arial"/>
          <w:sz w:val="22"/>
        </w:rPr>
      </w:pPr>
      <w:r>
        <w:rPr>
          <w:rFonts w:eastAsiaTheme="minorEastAsia" w:cs="Arial"/>
          <w:noProof/>
          <w:sz w:val="22"/>
          <w:lang w:eastAsia="de-DE"/>
        </w:rPr>
        <w:pict>
          <v:shape id="_x0000_s1113" type="#_x0000_t202" style="position:absolute;margin-left:111.95pt;margin-top:15.65pt;width:69.2pt;height:30.65pt;z-index:251665408;mso-height-percent:200;mso-height-percent:200;mso-width-relative:margin;mso-height-relative:margin" stroked="f">
            <v:textbox style="mso-fit-shape-to-text:t">
              <w:txbxContent>
                <w:p w:rsidR="00A31155" w:rsidRPr="00460733" w:rsidRDefault="00A31155" w:rsidP="002C5CF2">
                  <w:pPr>
                    <w:rPr>
                      <w:rFonts w:eastAsiaTheme="minorEastAsia"/>
                    </w:rPr>
                  </w:pPr>
                  <m:oMathPara>
                    <m:oMath>
                      <m:r>
                        <w:rPr>
                          <w:rFonts w:ascii="Cambria Math" w:hAnsi="Cambria Math"/>
                        </w:rPr>
                        <m:t>x=</m:t>
                      </m:r>
                      <m:func>
                        <m:funcPr>
                          <m:ctrlPr>
                            <w:rPr>
                              <w:rFonts w:ascii="Cambria Math" w:hAnsi="Cambria Math"/>
                              <w:i/>
                            </w:rPr>
                          </m:ctrlPr>
                        </m:funcPr>
                        <m:fName>
                          <m:r>
                            <m:rPr>
                              <m:sty m:val="p"/>
                            </m:rPr>
                            <w:rPr>
                              <w:rFonts w:ascii="Cambria Math" w:hAnsi="Cambria Math"/>
                            </w:rPr>
                            <m:t>tan</m:t>
                          </m:r>
                        </m:fName>
                        <m:e>
                          <m:r>
                            <w:rPr>
                              <w:rFonts w:ascii="Cambria Math" w:hAnsi="Cambria Math"/>
                            </w:rPr>
                            <m:t>α</m:t>
                          </m:r>
                        </m:e>
                      </m:func>
                      <m:r>
                        <w:rPr>
                          <w:rFonts w:ascii="Cambria Math" w:hAnsi="Cambria Math"/>
                        </w:rPr>
                        <m:t>⋅r</m:t>
                      </m:r>
                    </m:oMath>
                  </m:oMathPara>
                </w:p>
                <w:p w:rsidR="00A31155" w:rsidRPr="002C5CF2" w:rsidRDefault="00A74ADB" w:rsidP="002C5CF2">
                  <w:pPr>
                    <w:rPr>
                      <w:rFonts w:eastAsiaTheme="minorEastAsia"/>
                    </w:rPr>
                  </w:pPr>
                  <m:oMathPara>
                    <m:oMath>
                      <m:bar>
                        <m:barPr>
                          <m:ctrlPr>
                            <w:rPr>
                              <w:rFonts w:ascii="Cambria Math" w:eastAsiaTheme="minorEastAsia" w:hAnsi="Cambria Math"/>
                              <w:i/>
                            </w:rPr>
                          </m:ctrlPr>
                        </m:barPr>
                        <m:e>
                          <m:bar>
                            <m:barPr>
                              <m:ctrlPr>
                                <w:rPr>
                                  <w:rFonts w:ascii="Cambria Math" w:eastAsiaTheme="minorEastAsia" w:hAnsi="Cambria Math"/>
                                  <w:i/>
                                </w:rPr>
                              </m:ctrlPr>
                            </m:barPr>
                            <m:e>
                              <m:r>
                                <w:rPr>
                                  <w:rFonts w:ascii="Cambria Math" w:eastAsiaTheme="minorEastAsia" w:hAnsi="Cambria Math"/>
                                </w:rPr>
                                <m:t xml:space="preserve">x=1,5 m </m:t>
                              </m:r>
                            </m:e>
                          </m:bar>
                        </m:e>
                      </m:bar>
                      <m:r>
                        <w:rPr>
                          <w:rFonts w:ascii="Cambria Math" w:eastAsiaTheme="minorEastAsia" w:hAnsi="Cambria Math"/>
                        </w:rPr>
                        <m:t xml:space="preserve">   </m:t>
                      </m:r>
                    </m:oMath>
                  </m:oMathPara>
                </w:p>
              </w:txbxContent>
            </v:textbox>
          </v:shape>
        </w:pict>
      </w:r>
      <w:r w:rsidR="002C5CF2">
        <w:rPr>
          <w:rFonts w:eastAsiaTheme="minorEastAsia" w:cs="Arial"/>
          <w:noProof/>
          <w:sz w:val="22"/>
          <w:lang w:eastAsia="de-DE"/>
        </w:rPr>
        <w:drawing>
          <wp:inline distT="0" distB="0" distL="0" distR="0">
            <wp:extent cx="1165225" cy="869315"/>
            <wp:effectExtent l="19050" t="0" r="0" b="0"/>
            <wp:docPr id="11" name="Bild 26" descr="D:\Studium\6.Semester\Optoelektronik\Praktikum\Fotodiode\Rohmat\Sc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Studium\6.Semester\Optoelektronik\Praktikum\Fotodiode\Rohmat\Scan3.jpg"/>
                    <pic:cNvPicPr>
                      <a:picLocks noChangeAspect="1" noChangeArrowheads="1"/>
                    </pic:cNvPicPr>
                  </pic:nvPicPr>
                  <pic:blipFill>
                    <a:blip r:embed="rId15" cstate="print"/>
                    <a:srcRect/>
                    <a:stretch>
                      <a:fillRect/>
                    </a:stretch>
                  </pic:blipFill>
                  <pic:spPr bwMode="auto">
                    <a:xfrm>
                      <a:off x="0" y="0"/>
                      <a:ext cx="1165225" cy="869315"/>
                    </a:xfrm>
                    <a:prstGeom prst="rect">
                      <a:avLst/>
                    </a:prstGeom>
                    <a:noFill/>
                    <a:ln w="9525">
                      <a:noFill/>
                      <a:miter lim="800000"/>
                      <a:headEnd/>
                      <a:tailEnd/>
                    </a:ln>
                  </pic:spPr>
                </pic:pic>
              </a:graphicData>
            </a:graphic>
          </wp:inline>
        </w:drawing>
      </w:r>
    </w:p>
    <w:p w:rsidR="00A916C6" w:rsidRDefault="00A916C6" w:rsidP="00B71E85">
      <w:pPr>
        <w:rPr>
          <w:rFonts w:eastAsiaTheme="minorEastAsia" w:cs="Arial"/>
          <w:sz w:val="22"/>
        </w:rPr>
      </w:pPr>
    </w:p>
    <w:p w:rsidR="00A916C6" w:rsidRPr="00A916C6" w:rsidRDefault="00A916C6" w:rsidP="00B71E85">
      <w:pPr>
        <w:rPr>
          <w:rFonts w:eastAsiaTheme="minorEastAsia" w:cs="Arial"/>
          <w:sz w:val="22"/>
        </w:rPr>
      </w:pPr>
    </w:p>
    <w:p w:rsidR="00A916C6" w:rsidRDefault="00A916C6" w:rsidP="00B71E85">
      <w:pPr>
        <w:rPr>
          <w:rFonts w:eastAsiaTheme="minorEastAsia" w:cs="Arial"/>
          <w:sz w:val="22"/>
        </w:rPr>
      </w:pPr>
    </w:p>
    <w:p w:rsidR="00A916C6" w:rsidRDefault="00A916C6" w:rsidP="00B71E85">
      <w:pPr>
        <w:rPr>
          <w:rFonts w:eastAsiaTheme="minorEastAsia" w:cs="Arial"/>
          <w:sz w:val="22"/>
        </w:rPr>
      </w:pPr>
    </w:p>
    <w:p w:rsidR="002A060D" w:rsidRDefault="00FC474D" w:rsidP="00B71E85">
      <w:pPr>
        <w:rPr>
          <w:rFonts w:eastAsiaTheme="minorEastAsia" w:cs="Arial"/>
          <w:sz w:val="22"/>
        </w:rPr>
      </w:pPr>
      <w:r>
        <w:rPr>
          <w:rFonts w:eastAsiaTheme="minorEastAsia" w:cs="Arial"/>
          <w:sz w:val="22"/>
        </w:rPr>
        <w:t>2.2.</w:t>
      </w:r>
    </w:p>
    <w:p w:rsidR="00786D46" w:rsidRDefault="00786D46" w:rsidP="00B71E85">
      <w:pPr>
        <w:rPr>
          <w:rFonts w:eastAsiaTheme="minorEastAsia" w:cs="Arial"/>
          <w:sz w:val="22"/>
        </w:rPr>
      </w:pPr>
    </w:p>
    <w:p w:rsidR="00786D46" w:rsidRDefault="00786D46" w:rsidP="00B71E85">
      <w:pPr>
        <w:rPr>
          <w:rFonts w:eastAsiaTheme="minorEastAsia" w:cs="Arial"/>
          <w:sz w:val="22"/>
        </w:rPr>
      </w:pPr>
      <w:r>
        <w:rPr>
          <w:rFonts w:eastAsiaTheme="minorEastAsia" w:cs="Arial"/>
          <w:sz w:val="22"/>
        </w:rPr>
        <w:t>Alle Messungen beziehen sich auf die Si-FD. Weitere Fotodioden standen uns nicht zur Verfügung.</w:t>
      </w:r>
    </w:p>
    <w:p w:rsidR="00786D46" w:rsidRDefault="00786D46" w:rsidP="00B71E85">
      <w:pPr>
        <w:rPr>
          <w:rFonts w:eastAsiaTheme="minorEastAsia" w:cs="Arial"/>
          <w:sz w:val="22"/>
        </w:rPr>
      </w:pPr>
    </w:p>
    <w:p w:rsidR="00FC474D" w:rsidRDefault="00FC474D" w:rsidP="00B71E85">
      <w:pPr>
        <w:rPr>
          <w:rFonts w:eastAsiaTheme="minorEastAsia" w:cs="Arial"/>
          <w:sz w:val="22"/>
        </w:rPr>
      </w:pPr>
    </w:p>
    <w:tbl>
      <w:tblPr>
        <w:tblW w:w="7088"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36"/>
        <w:gridCol w:w="1883"/>
        <w:gridCol w:w="1258"/>
        <w:gridCol w:w="2511"/>
      </w:tblGrid>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rPr>
                <w:rFonts w:ascii="Calibri" w:eastAsia="Times New Roman" w:hAnsi="Calibri" w:cs="Calibri"/>
                <w:color w:val="000000"/>
                <w:sz w:val="22"/>
                <w:lang w:eastAsia="de-DE"/>
              </w:rPr>
            </w:pPr>
            <w:r>
              <w:rPr>
                <w:rFonts w:ascii="Calibri" w:eastAsia="Times New Roman" w:hAnsi="Calibri" w:cs="Calibri"/>
                <w:color w:val="000000"/>
                <w:sz w:val="22"/>
                <w:lang w:eastAsia="de-DE"/>
              </w:rPr>
              <w:t>Wellenlänge</w:t>
            </w:r>
            <w:r>
              <w:rPr>
                <w:rFonts w:ascii="Calibri" w:eastAsia="Times New Roman" w:hAnsi="Calibri" w:cs="Calibri"/>
                <w:color w:val="000000"/>
                <w:sz w:val="22"/>
                <w:lang w:eastAsia="de-DE"/>
              </w:rPr>
              <w:br/>
              <w:t xml:space="preserve">in </w:t>
            </w:r>
            <w:proofErr w:type="spellStart"/>
            <w:r>
              <w:rPr>
                <w:rFonts w:ascii="Calibri" w:eastAsia="Times New Roman" w:hAnsi="Calibri" w:cs="Calibri"/>
                <w:color w:val="000000"/>
                <w:sz w:val="22"/>
                <w:lang w:eastAsia="de-DE"/>
              </w:rPr>
              <w:t>nm</w:t>
            </w:r>
            <w:proofErr w:type="spellEnd"/>
          </w:p>
        </w:tc>
        <w:tc>
          <w:tcPr>
            <w:tcW w:w="1883" w:type="dxa"/>
            <w:shd w:val="clear" w:color="auto" w:fill="auto"/>
            <w:noWrap/>
            <w:vAlign w:val="bottom"/>
            <w:hideMark/>
          </w:tcPr>
          <w:p w:rsidR="00FC474D" w:rsidRPr="00FC474D" w:rsidRDefault="00FC474D" w:rsidP="00FC474D">
            <w:pPr>
              <w:rPr>
                <w:rFonts w:ascii="Calibri" w:eastAsia="Times New Roman" w:hAnsi="Calibri" w:cs="Calibri"/>
                <w:color w:val="000000"/>
                <w:sz w:val="22"/>
                <w:lang w:eastAsia="de-DE"/>
              </w:rPr>
            </w:pPr>
            <w:proofErr w:type="spellStart"/>
            <w:r>
              <w:rPr>
                <w:rFonts w:ascii="Calibri" w:eastAsia="Times New Roman" w:hAnsi="Calibri" w:cs="Calibri"/>
                <w:color w:val="000000"/>
                <w:sz w:val="22"/>
                <w:lang w:eastAsia="de-DE"/>
              </w:rPr>
              <w:t>Strahlunsfluß</w:t>
            </w:r>
            <w:proofErr w:type="spellEnd"/>
            <w:r>
              <w:rPr>
                <w:rFonts w:ascii="Calibri" w:eastAsia="Times New Roman" w:hAnsi="Calibri" w:cs="Calibri"/>
                <w:color w:val="000000"/>
                <w:sz w:val="22"/>
                <w:lang w:eastAsia="de-DE"/>
              </w:rPr>
              <w:t xml:space="preserve"> </w:t>
            </w:r>
            <m:oMath>
              <m:sSub>
                <m:sSubPr>
                  <m:ctrlPr>
                    <w:rPr>
                      <w:rFonts w:ascii="Cambria Math" w:eastAsia="Times New Roman" w:hAnsi="Cambria Math" w:cs="Calibri"/>
                      <w:i/>
                      <w:color w:val="000000"/>
                      <w:sz w:val="22"/>
                      <w:lang w:eastAsia="de-DE"/>
                    </w:rPr>
                  </m:ctrlPr>
                </m:sSubPr>
                <m:e>
                  <m:r>
                    <m:rPr>
                      <m:sty m:val="p"/>
                    </m:rPr>
                    <w:rPr>
                      <w:rFonts w:ascii="Cambria Math" w:eastAsia="Times New Roman" w:hAnsi="Cambria Math" w:cs="Calibri"/>
                      <w:color w:val="000000"/>
                      <w:sz w:val="22"/>
                      <w:lang w:eastAsia="de-DE"/>
                    </w:rPr>
                    <m:t>Φ</m:t>
                  </m:r>
                  <m:ctrlPr>
                    <w:rPr>
                      <w:rFonts w:ascii="Cambria Math" w:eastAsia="Times New Roman" w:hAnsi="Cambria Math" w:cs="Calibri"/>
                      <w:color w:val="000000"/>
                      <w:sz w:val="22"/>
                      <w:lang w:eastAsia="de-DE"/>
                    </w:rPr>
                  </m:ctrlPr>
                </m:e>
                <m:sub>
                  <m:r>
                    <w:rPr>
                      <w:rFonts w:ascii="Cambria Math" w:eastAsia="Times New Roman" w:hAnsi="Cambria Math" w:cs="Calibri"/>
                      <w:color w:val="000000"/>
                      <w:sz w:val="22"/>
                      <w:lang w:eastAsia="de-DE"/>
                    </w:rPr>
                    <m:t>e</m:t>
                  </m:r>
                </m:sub>
              </m:sSub>
            </m:oMath>
            <w:r>
              <w:rPr>
                <w:rFonts w:ascii="Calibri" w:eastAsia="Times New Roman" w:hAnsi="Calibri" w:cs="Calibri"/>
                <w:color w:val="000000"/>
                <w:sz w:val="22"/>
                <w:lang w:eastAsia="de-DE"/>
              </w:rPr>
              <w:t xml:space="preserve"> </w:t>
            </w:r>
            <w:r>
              <w:rPr>
                <w:rFonts w:ascii="Calibri" w:eastAsia="Times New Roman" w:hAnsi="Calibri" w:cs="Calibri"/>
                <w:color w:val="000000"/>
                <w:sz w:val="22"/>
                <w:lang w:eastAsia="de-DE"/>
              </w:rPr>
              <w:br/>
              <w:t>in µW</w:t>
            </w:r>
          </w:p>
        </w:tc>
        <w:tc>
          <w:tcPr>
            <w:tcW w:w="1258" w:type="dxa"/>
            <w:shd w:val="clear" w:color="auto" w:fill="auto"/>
            <w:noWrap/>
            <w:vAlign w:val="bottom"/>
            <w:hideMark/>
          </w:tcPr>
          <w:p w:rsidR="00FC474D" w:rsidRPr="00FC474D" w:rsidRDefault="00FC474D" w:rsidP="00FC474D">
            <w:pPr>
              <w:rPr>
                <w:rFonts w:ascii="Calibri" w:eastAsia="Times New Roman" w:hAnsi="Calibri" w:cs="Calibri"/>
                <w:color w:val="000000"/>
                <w:sz w:val="22"/>
                <w:lang w:eastAsia="de-DE"/>
              </w:rPr>
            </w:pPr>
            <w:r>
              <w:rPr>
                <w:rFonts w:ascii="Calibri" w:eastAsia="Times New Roman" w:hAnsi="Calibri" w:cs="Calibri"/>
                <w:color w:val="000000"/>
                <w:sz w:val="22"/>
                <w:lang w:eastAsia="de-DE"/>
              </w:rPr>
              <w:t xml:space="preserve">Spannung </w:t>
            </w:r>
            <w:r>
              <w:rPr>
                <w:rFonts w:ascii="Calibri" w:eastAsia="Times New Roman" w:hAnsi="Calibri" w:cs="Calibri"/>
                <w:color w:val="000000"/>
                <w:sz w:val="22"/>
                <w:lang w:eastAsia="de-DE"/>
              </w:rPr>
              <w:br/>
              <w:t>in V</w:t>
            </w:r>
          </w:p>
        </w:tc>
        <w:tc>
          <w:tcPr>
            <w:tcW w:w="2511" w:type="dxa"/>
            <w:shd w:val="clear" w:color="auto" w:fill="auto"/>
            <w:noWrap/>
            <w:vAlign w:val="bottom"/>
            <w:hideMark/>
          </w:tcPr>
          <w:p w:rsidR="00FC474D" w:rsidRPr="00FC474D" w:rsidRDefault="00FC474D" w:rsidP="00343387">
            <w:pPr>
              <w:rPr>
                <w:rFonts w:ascii="Calibri" w:eastAsia="Times New Roman" w:hAnsi="Calibri" w:cs="Calibri"/>
                <w:color w:val="000000"/>
                <w:sz w:val="22"/>
                <w:lang w:eastAsia="de-DE"/>
              </w:rPr>
            </w:pPr>
            <w:r>
              <w:rPr>
                <w:rFonts w:ascii="Calibri" w:eastAsia="Times New Roman" w:hAnsi="Calibri" w:cs="Calibri"/>
                <w:color w:val="000000"/>
                <w:sz w:val="22"/>
                <w:lang w:eastAsia="de-DE"/>
              </w:rPr>
              <w:t>spektrale Empfindlichkeit</w:t>
            </w:r>
            <w:r>
              <w:rPr>
                <w:rFonts w:ascii="Calibri" w:eastAsia="Times New Roman" w:hAnsi="Calibri" w:cs="Calibri"/>
                <w:color w:val="000000"/>
                <w:sz w:val="22"/>
                <w:lang w:eastAsia="de-DE"/>
              </w:rPr>
              <w:br/>
              <w:t xml:space="preserve"> in </w:t>
            </w:r>
            <m:oMath>
              <m:f>
                <m:fPr>
                  <m:ctrlPr>
                    <w:rPr>
                      <w:rFonts w:ascii="Cambria Math" w:eastAsia="Times New Roman" w:hAnsi="Cambria Math" w:cs="Calibri"/>
                      <w:i/>
                      <w:color w:val="000000"/>
                      <w:sz w:val="22"/>
                      <w:lang w:eastAsia="de-DE"/>
                    </w:rPr>
                  </m:ctrlPr>
                </m:fPr>
                <m:num>
                  <m:r>
                    <w:rPr>
                      <w:rFonts w:ascii="Cambria Math" w:eastAsia="Times New Roman" w:hAnsi="Cambria Math" w:cs="Calibri"/>
                      <w:color w:val="000000"/>
                      <w:sz w:val="22"/>
                      <w:lang w:eastAsia="de-DE"/>
                    </w:rPr>
                    <m:t>V</m:t>
                  </m:r>
                </m:num>
                <m:den>
                  <m:r>
                    <w:rPr>
                      <w:rFonts w:ascii="Cambria Math" w:eastAsia="Times New Roman" w:hAnsi="Cambria Math" w:cs="Calibri"/>
                      <w:color w:val="000000"/>
                      <w:sz w:val="22"/>
                      <w:lang w:eastAsia="de-DE"/>
                    </w:rPr>
                    <m:t>µW</m:t>
                  </m:r>
                </m:den>
              </m:f>
            </m:oMath>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462</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7,1</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480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0,0115</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0,0014375</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500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8,65</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0,0215</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0,002485549</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520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10,2</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0,0416</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0,004078431</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540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11,85</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0,0683</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0,005763713</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560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13,5</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0,0985</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0,007296296</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580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15,5</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0,1365</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0,008806452</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600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16,38</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0,1633</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0,009969475</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620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18,95</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0,2177</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0,011488127</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640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18,96</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0,236</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0,012447257</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660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19,83</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0,2715</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0,013691377</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680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23,4</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0,355</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0,01517094</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700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21,87</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0,355</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0,016232282</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720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23,78</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0,4235</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0,017809083</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740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25,8</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0,5</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0,019379845</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760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31,4</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0,663</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0,02111465</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780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20,5</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0,436</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0,021268293</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800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23,6</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0,5447</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0,023080508</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805</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24,36</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0,567</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0,023275862</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810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30,5</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0,685</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0,022459016</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815</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45,25</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1,0652</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0,023540331</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820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93,6</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2,4</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0,025641026</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825</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143,7</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3,913</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0,027230341</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830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85,8</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2,389</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0,027843823</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840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36,1</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0,963</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0,0266759</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850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23,6</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0,605</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0,025635593</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860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25,88</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0,657</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0,025386399</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lastRenderedPageBreak/>
              <w:t>870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45,9</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1,1358</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0,024745098</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875</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81,8</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2,173</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0,026564792</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880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203,6</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5,77</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0,028339882</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885</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234,7</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6,93</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0,029527056</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890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220,6</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6,544</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0,029664551</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895</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196,4</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5,91</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0,03009165</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900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193,8</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5,675</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0,029282766</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912,7</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219,74</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6,63</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0,030172021</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920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150,8</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4,63</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0,030702918</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930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114,8</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3,48</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0,030313589</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940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130</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3,9</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0,03</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960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108,1</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3,24</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0,029972248</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970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144,8</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4,39</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0,03031768</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975</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193,3</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5,85</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0,030263839</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980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279,1</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8,7</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0,031171623</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985</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289,7</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9,1</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0,031411805</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990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245,6</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7,91</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0,03220684</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995</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175,5</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5,53</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0,031509972</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1000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131</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4,08</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0,031145038</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1010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86,7</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2,526</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0,029134948</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1020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57,5</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1,56</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0,027130435</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1040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48,3</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1,014</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0,020993789</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1045</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50,5</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0,987</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0,019544554</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1050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50,3</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0,913</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0,018151093</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1060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47</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0,682</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0,014510638</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1080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56,6</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0,55</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0,009717314</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1100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55,8</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0,326</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0,005842294</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1120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46,8</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0,153</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0,003269231</w:t>
            </w:r>
          </w:p>
        </w:tc>
      </w:tr>
      <w:tr w:rsidR="00FC474D" w:rsidRPr="00FC474D" w:rsidTr="00FC474D">
        <w:trPr>
          <w:trHeight w:val="300"/>
          <w:jc w:val="center"/>
        </w:trPr>
        <w:tc>
          <w:tcPr>
            <w:tcW w:w="1436"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1160</w:t>
            </w:r>
          </w:p>
        </w:tc>
        <w:tc>
          <w:tcPr>
            <w:tcW w:w="1883"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35,6</w:t>
            </w:r>
          </w:p>
        </w:tc>
        <w:tc>
          <w:tcPr>
            <w:tcW w:w="1258"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w:t>
            </w:r>
          </w:p>
        </w:tc>
        <w:tc>
          <w:tcPr>
            <w:tcW w:w="2511" w:type="dxa"/>
            <w:shd w:val="clear" w:color="auto" w:fill="auto"/>
            <w:noWrap/>
            <w:vAlign w:val="bottom"/>
            <w:hideMark/>
          </w:tcPr>
          <w:p w:rsidR="00FC474D" w:rsidRPr="00FC474D" w:rsidRDefault="00FC474D" w:rsidP="00FC474D">
            <w:pPr>
              <w:jc w:val="right"/>
              <w:rPr>
                <w:rFonts w:ascii="Calibri" w:eastAsia="Times New Roman" w:hAnsi="Calibri" w:cs="Calibri"/>
                <w:color w:val="000000"/>
                <w:sz w:val="22"/>
                <w:lang w:eastAsia="de-DE"/>
              </w:rPr>
            </w:pPr>
            <w:r w:rsidRPr="00FC474D">
              <w:rPr>
                <w:rFonts w:ascii="Calibri" w:eastAsia="Times New Roman" w:hAnsi="Calibri" w:cs="Calibri"/>
                <w:color w:val="000000"/>
                <w:sz w:val="22"/>
                <w:lang w:eastAsia="de-DE"/>
              </w:rPr>
              <w:t>0</w:t>
            </w:r>
          </w:p>
        </w:tc>
      </w:tr>
    </w:tbl>
    <w:p w:rsidR="00FC474D" w:rsidRDefault="00FC474D" w:rsidP="00B71E85">
      <w:pPr>
        <w:rPr>
          <w:rFonts w:eastAsiaTheme="minorEastAsia" w:cs="Arial"/>
          <w:sz w:val="22"/>
        </w:rPr>
      </w:pPr>
    </w:p>
    <w:p w:rsidR="00E4326E" w:rsidRDefault="00E4326E" w:rsidP="00B71E85">
      <w:pPr>
        <w:rPr>
          <w:rFonts w:eastAsiaTheme="minorEastAsia" w:cs="Arial"/>
          <w:sz w:val="22"/>
        </w:rPr>
      </w:pPr>
    </w:p>
    <w:p w:rsidR="0032339C" w:rsidRDefault="0047042B" w:rsidP="00E4326E">
      <w:pPr>
        <w:jc w:val="center"/>
        <w:rPr>
          <w:rFonts w:eastAsiaTheme="minorEastAsia" w:cs="Arial"/>
          <w:sz w:val="22"/>
        </w:rPr>
      </w:pPr>
      <w:r w:rsidRPr="0047042B">
        <w:rPr>
          <w:rFonts w:eastAsiaTheme="minorEastAsia" w:cs="Arial"/>
          <w:noProof/>
          <w:sz w:val="22"/>
          <w:lang w:eastAsia="de-DE"/>
        </w:rPr>
        <w:lastRenderedPageBreak/>
        <w:drawing>
          <wp:inline distT="0" distB="0" distL="0" distR="0">
            <wp:extent cx="5760720" cy="3973586"/>
            <wp:effectExtent l="19050" t="0" r="11430" b="7864"/>
            <wp:docPr id="3"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4326E" w:rsidRDefault="00E4326E" w:rsidP="00E4326E">
      <w:pPr>
        <w:jc w:val="center"/>
        <w:rPr>
          <w:rFonts w:eastAsiaTheme="minorEastAsia" w:cs="Arial"/>
          <w:sz w:val="18"/>
          <w:szCs w:val="18"/>
        </w:rPr>
      </w:pPr>
      <w:r w:rsidRPr="00E4326E">
        <w:rPr>
          <w:rFonts w:eastAsiaTheme="minorEastAsia" w:cs="Arial"/>
          <w:sz w:val="18"/>
          <w:szCs w:val="18"/>
        </w:rPr>
        <w:t>Strahlungsfluss und Spannung normiert auf Maximum</w:t>
      </w:r>
    </w:p>
    <w:p w:rsidR="00E4326E" w:rsidRDefault="00E4326E" w:rsidP="00E4326E">
      <w:pPr>
        <w:jc w:val="center"/>
        <w:rPr>
          <w:rFonts w:eastAsiaTheme="minorEastAsia" w:cs="Arial"/>
          <w:sz w:val="18"/>
          <w:szCs w:val="18"/>
        </w:rPr>
      </w:pPr>
    </w:p>
    <w:p w:rsidR="00E4326E" w:rsidRDefault="00E4326E" w:rsidP="00E4326E">
      <w:pPr>
        <w:rPr>
          <w:rFonts w:eastAsiaTheme="minorEastAsia" w:cs="Arial"/>
          <w:sz w:val="22"/>
        </w:rPr>
      </w:pPr>
    </w:p>
    <w:p w:rsidR="00786D46" w:rsidRDefault="00786D46" w:rsidP="00E4326E">
      <w:pPr>
        <w:rPr>
          <w:rFonts w:eastAsiaTheme="minorEastAsia" w:cs="Arial"/>
          <w:sz w:val="22"/>
        </w:rPr>
      </w:pPr>
      <w:r>
        <w:rPr>
          <w:rFonts w:eastAsiaTheme="minorEastAsia" w:cs="Arial"/>
          <w:sz w:val="22"/>
        </w:rPr>
        <w:t xml:space="preserve">Es ist zu erkennen, dass die Spannung der Fotodiode dem Strahlungsfluss folgt. Weiterhin erkennt man, dass ab einer Wellenlänge von 1050 </w:t>
      </w:r>
      <w:proofErr w:type="spellStart"/>
      <w:r>
        <w:rPr>
          <w:rFonts w:eastAsiaTheme="minorEastAsia" w:cs="Arial"/>
          <w:sz w:val="22"/>
        </w:rPr>
        <w:t>nm</w:t>
      </w:r>
      <w:proofErr w:type="spellEnd"/>
      <w:r>
        <w:rPr>
          <w:rFonts w:eastAsiaTheme="minorEastAsia" w:cs="Arial"/>
          <w:sz w:val="22"/>
        </w:rPr>
        <w:t xml:space="preserve"> die Spannung gegen 0 strebt, was daran liegt, dass die Energie der Photonen zum bilden eines Elektronen-Loch-Paares nicht mehr ausreichend ist.</w:t>
      </w:r>
    </w:p>
    <w:p w:rsidR="00786D46" w:rsidRDefault="00786D46" w:rsidP="00E4326E">
      <w:pPr>
        <w:rPr>
          <w:rFonts w:eastAsiaTheme="minorEastAsia" w:cs="Arial"/>
          <w:sz w:val="22"/>
        </w:rPr>
      </w:pPr>
    </w:p>
    <w:p w:rsidR="00495EFC" w:rsidRDefault="00495EFC" w:rsidP="00E4326E">
      <w:pPr>
        <w:rPr>
          <w:rFonts w:eastAsiaTheme="minorEastAsia" w:cs="Arial"/>
          <w:sz w:val="22"/>
        </w:rPr>
      </w:pPr>
      <w:r w:rsidRPr="00495EFC">
        <w:rPr>
          <w:rFonts w:eastAsiaTheme="minorEastAsia" w:cs="Arial"/>
          <w:noProof/>
          <w:sz w:val="22"/>
          <w:lang w:eastAsia="de-DE"/>
        </w:rPr>
        <w:drawing>
          <wp:inline distT="0" distB="0" distL="0" distR="0">
            <wp:extent cx="5760720" cy="3588354"/>
            <wp:effectExtent l="19050" t="0" r="11430" b="0"/>
            <wp:docPr id="5"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95EFC" w:rsidRDefault="00495EFC" w:rsidP="00495EFC">
      <w:pPr>
        <w:jc w:val="center"/>
        <w:rPr>
          <w:rFonts w:eastAsiaTheme="minorEastAsia" w:cs="Arial"/>
          <w:sz w:val="18"/>
          <w:szCs w:val="18"/>
        </w:rPr>
      </w:pPr>
      <w:r>
        <w:rPr>
          <w:rFonts w:eastAsiaTheme="minorEastAsia" w:cs="Arial"/>
          <w:sz w:val="18"/>
          <w:szCs w:val="18"/>
        </w:rPr>
        <w:t>Spektrale Empfindlichkeit und Trendlinie (Polynom 4er Ordnung)</w:t>
      </w:r>
    </w:p>
    <w:p w:rsidR="00495EFC" w:rsidRDefault="00495EFC" w:rsidP="00495EFC">
      <w:pPr>
        <w:jc w:val="center"/>
        <w:rPr>
          <w:rFonts w:eastAsiaTheme="minorEastAsia" w:cs="Arial"/>
          <w:sz w:val="18"/>
          <w:szCs w:val="18"/>
        </w:rPr>
      </w:pPr>
    </w:p>
    <w:p w:rsidR="00533EA2" w:rsidRDefault="00533EA2" w:rsidP="00495EFC">
      <w:pPr>
        <w:rPr>
          <w:rFonts w:eastAsiaTheme="minorEastAsia" w:cs="Arial"/>
          <w:sz w:val="22"/>
        </w:rPr>
      </w:pPr>
    </w:p>
    <w:p w:rsidR="00E12F45" w:rsidRDefault="00786D46" w:rsidP="00495EFC">
      <w:pPr>
        <w:rPr>
          <w:rFonts w:eastAsiaTheme="minorEastAsia" w:cs="Arial"/>
          <w:sz w:val="22"/>
        </w:rPr>
      </w:pPr>
      <w:r>
        <w:rPr>
          <w:rFonts w:eastAsiaTheme="minorEastAsia" w:cs="Arial"/>
          <w:sz w:val="22"/>
        </w:rPr>
        <w:t xml:space="preserve">In Bezugnahme auf die Tabelle im Abschnitt 1.2 die für Silizium einen Wellenlängenbereich von 300 </w:t>
      </w:r>
      <w:proofErr w:type="spellStart"/>
      <w:r>
        <w:rPr>
          <w:rFonts w:eastAsiaTheme="minorEastAsia" w:cs="Arial"/>
          <w:sz w:val="22"/>
        </w:rPr>
        <w:t>nm</w:t>
      </w:r>
      <w:proofErr w:type="spellEnd"/>
      <w:r>
        <w:rPr>
          <w:rFonts w:eastAsiaTheme="minorEastAsia" w:cs="Arial"/>
          <w:sz w:val="22"/>
        </w:rPr>
        <w:t xml:space="preserve"> bis 1100 </w:t>
      </w:r>
      <w:proofErr w:type="spellStart"/>
      <w:r>
        <w:rPr>
          <w:rFonts w:eastAsiaTheme="minorEastAsia" w:cs="Arial"/>
          <w:sz w:val="22"/>
        </w:rPr>
        <w:t>nm</w:t>
      </w:r>
      <w:proofErr w:type="spellEnd"/>
      <w:r>
        <w:rPr>
          <w:rFonts w:eastAsiaTheme="minorEastAsia" w:cs="Arial"/>
          <w:sz w:val="22"/>
        </w:rPr>
        <w:t xml:space="preserve"> angibt, kann dies für die zur Messung zur Verfügung </w:t>
      </w:r>
      <w:proofErr w:type="gramStart"/>
      <w:r w:rsidR="00533EA2">
        <w:rPr>
          <w:rFonts w:eastAsiaTheme="minorEastAsia" w:cs="Arial"/>
          <w:sz w:val="22"/>
        </w:rPr>
        <w:t>gestandenen</w:t>
      </w:r>
      <w:proofErr w:type="gramEnd"/>
      <w:r w:rsidR="00533EA2">
        <w:rPr>
          <w:rFonts w:eastAsiaTheme="minorEastAsia" w:cs="Arial"/>
          <w:sz w:val="22"/>
        </w:rPr>
        <w:t xml:space="preserve"> Fotodiode bestätigt werden. </w:t>
      </w:r>
    </w:p>
    <w:p w:rsidR="00786D46" w:rsidRDefault="00786D46" w:rsidP="00495EFC">
      <w:pPr>
        <w:rPr>
          <w:rFonts w:eastAsiaTheme="minorEastAsia" w:cs="Arial"/>
          <w:sz w:val="22"/>
        </w:rPr>
      </w:pPr>
    </w:p>
    <w:p w:rsidR="004930F8" w:rsidRDefault="004930F8" w:rsidP="00495EFC">
      <w:pPr>
        <w:rPr>
          <w:rFonts w:eastAsiaTheme="minorEastAsia" w:cs="Arial"/>
          <w:sz w:val="22"/>
        </w:rPr>
      </w:pPr>
      <w:r>
        <w:rPr>
          <w:rFonts w:eastAsiaTheme="minorEastAsia" w:cs="Arial"/>
          <w:sz w:val="22"/>
        </w:rPr>
        <w:t>2.3</w:t>
      </w:r>
    </w:p>
    <w:p w:rsidR="003E59AE" w:rsidRDefault="003E59AE" w:rsidP="00495EFC">
      <w:pPr>
        <w:rPr>
          <w:rFonts w:eastAsiaTheme="minorEastAsia" w:cs="Arial"/>
          <w:sz w:val="22"/>
        </w:rPr>
      </w:pPr>
    </w:p>
    <w:tbl>
      <w:tblPr>
        <w:tblW w:w="572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14"/>
        <w:gridCol w:w="2181"/>
        <w:gridCol w:w="1528"/>
      </w:tblGrid>
      <w:tr w:rsidR="003E59AE" w:rsidRPr="003E59AE" w:rsidTr="003E59AE">
        <w:trPr>
          <w:trHeight w:val="270"/>
          <w:jc w:val="center"/>
        </w:trPr>
        <w:tc>
          <w:tcPr>
            <w:tcW w:w="2014" w:type="dxa"/>
            <w:shd w:val="clear" w:color="auto" w:fill="auto"/>
            <w:noWrap/>
            <w:vAlign w:val="bottom"/>
            <w:hideMark/>
          </w:tcPr>
          <w:p w:rsidR="003E59AE" w:rsidRPr="003E59AE" w:rsidRDefault="003E59AE" w:rsidP="003E59AE">
            <w:pPr>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Spaltbreite</w:t>
            </w:r>
            <w:r>
              <w:rPr>
                <w:rFonts w:ascii="Calibri" w:eastAsia="Times New Roman" w:hAnsi="Calibri" w:cs="Calibri"/>
                <w:color w:val="000000"/>
                <w:sz w:val="22"/>
                <w:lang w:eastAsia="de-DE"/>
              </w:rPr>
              <w:t xml:space="preserve"> in </w:t>
            </w:r>
            <w:r w:rsidRPr="003E59AE">
              <w:rPr>
                <w:rFonts w:ascii="Calibri" w:eastAsia="Times New Roman" w:hAnsi="Calibri" w:cs="Calibri"/>
                <w:color w:val="000000"/>
                <w:sz w:val="22"/>
                <w:lang w:eastAsia="de-DE"/>
              </w:rPr>
              <w:t>mm</w:t>
            </w:r>
          </w:p>
        </w:tc>
        <w:tc>
          <w:tcPr>
            <w:tcW w:w="2181" w:type="dxa"/>
            <w:shd w:val="clear" w:color="auto" w:fill="auto"/>
            <w:noWrap/>
            <w:vAlign w:val="bottom"/>
            <w:hideMark/>
          </w:tcPr>
          <w:p w:rsidR="003E59AE" w:rsidRPr="003E59AE" w:rsidRDefault="003E59AE" w:rsidP="003E59AE">
            <w:pPr>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Strahlungsfluss</w:t>
            </w:r>
            <w:r>
              <w:rPr>
                <w:rFonts w:ascii="Calibri" w:eastAsia="Times New Roman" w:hAnsi="Calibri" w:cs="Calibri"/>
                <w:color w:val="000000"/>
                <w:sz w:val="22"/>
                <w:lang w:eastAsia="de-DE"/>
              </w:rPr>
              <w:t xml:space="preserve"> in </w:t>
            </w:r>
            <w:r w:rsidRPr="003E59AE">
              <w:rPr>
                <w:rFonts w:ascii="Calibri" w:eastAsia="Times New Roman" w:hAnsi="Calibri" w:cs="Calibri"/>
                <w:color w:val="000000"/>
                <w:sz w:val="22"/>
                <w:lang w:eastAsia="de-DE"/>
              </w:rPr>
              <w:t>µW</w:t>
            </w:r>
          </w:p>
        </w:tc>
        <w:tc>
          <w:tcPr>
            <w:tcW w:w="1528" w:type="dxa"/>
            <w:shd w:val="clear" w:color="auto" w:fill="auto"/>
            <w:noWrap/>
            <w:vAlign w:val="bottom"/>
            <w:hideMark/>
          </w:tcPr>
          <w:p w:rsidR="003E59AE" w:rsidRPr="003E59AE" w:rsidRDefault="003E59AE" w:rsidP="003E59AE">
            <w:pPr>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Spannung in V</w:t>
            </w:r>
          </w:p>
        </w:tc>
      </w:tr>
      <w:tr w:rsidR="003E59AE" w:rsidRPr="003E59AE" w:rsidTr="003E59AE">
        <w:trPr>
          <w:trHeight w:val="300"/>
          <w:jc w:val="center"/>
        </w:trPr>
        <w:tc>
          <w:tcPr>
            <w:tcW w:w="2014"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0,1</w:t>
            </w:r>
          </w:p>
        </w:tc>
        <w:tc>
          <w:tcPr>
            <w:tcW w:w="2181"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1</w:t>
            </w:r>
          </w:p>
        </w:tc>
        <w:tc>
          <w:tcPr>
            <w:tcW w:w="1528"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0</w:t>
            </w:r>
          </w:p>
        </w:tc>
      </w:tr>
      <w:tr w:rsidR="003E59AE" w:rsidRPr="003E59AE" w:rsidTr="003E59AE">
        <w:trPr>
          <w:trHeight w:val="300"/>
          <w:jc w:val="center"/>
        </w:trPr>
        <w:tc>
          <w:tcPr>
            <w:tcW w:w="2014"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0,2</w:t>
            </w:r>
          </w:p>
        </w:tc>
        <w:tc>
          <w:tcPr>
            <w:tcW w:w="2181"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4,7</w:t>
            </w:r>
          </w:p>
        </w:tc>
        <w:tc>
          <w:tcPr>
            <w:tcW w:w="1528"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0,05</w:t>
            </w:r>
          </w:p>
        </w:tc>
      </w:tr>
      <w:tr w:rsidR="003E59AE" w:rsidRPr="003E59AE" w:rsidTr="003E59AE">
        <w:trPr>
          <w:trHeight w:val="300"/>
          <w:jc w:val="center"/>
        </w:trPr>
        <w:tc>
          <w:tcPr>
            <w:tcW w:w="2014"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0,3</w:t>
            </w:r>
          </w:p>
        </w:tc>
        <w:tc>
          <w:tcPr>
            <w:tcW w:w="2181"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11,3</w:t>
            </w:r>
          </w:p>
        </w:tc>
        <w:tc>
          <w:tcPr>
            <w:tcW w:w="1528"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0,18</w:t>
            </w:r>
          </w:p>
        </w:tc>
      </w:tr>
      <w:tr w:rsidR="003E59AE" w:rsidRPr="003E59AE" w:rsidTr="003E59AE">
        <w:trPr>
          <w:trHeight w:val="300"/>
          <w:jc w:val="center"/>
        </w:trPr>
        <w:tc>
          <w:tcPr>
            <w:tcW w:w="2014"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0,4</w:t>
            </w:r>
          </w:p>
        </w:tc>
        <w:tc>
          <w:tcPr>
            <w:tcW w:w="2181"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20,9</w:t>
            </w:r>
          </w:p>
        </w:tc>
        <w:tc>
          <w:tcPr>
            <w:tcW w:w="1528"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0,365</w:t>
            </w:r>
          </w:p>
        </w:tc>
      </w:tr>
      <w:tr w:rsidR="003E59AE" w:rsidRPr="003E59AE" w:rsidTr="003E59AE">
        <w:trPr>
          <w:trHeight w:val="300"/>
          <w:jc w:val="center"/>
        </w:trPr>
        <w:tc>
          <w:tcPr>
            <w:tcW w:w="2014"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0,5</w:t>
            </w:r>
          </w:p>
        </w:tc>
        <w:tc>
          <w:tcPr>
            <w:tcW w:w="2181"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32,7</w:t>
            </w:r>
          </w:p>
        </w:tc>
        <w:tc>
          <w:tcPr>
            <w:tcW w:w="1528"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0,6</w:t>
            </w:r>
          </w:p>
        </w:tc>
      </w:tr>
      <w:tr w:rsidR="003E59AE" w:rsidRPr="003E59AE" w:rsidTr="003E59AE">
        <w:trPr>
          <w:trHeight w:val="300"/>
          <w:jc w:val="center"/>
        </w:trPr>
        <w:tc>
          <w:tcPr>
            <w:tcW w:w="2014"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0,6</w:t>
            </w:r>
          </w:p>
        </w:tc>
        <w:tc>
          <w:tcPr>
            <w:tcW w:w="2181"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47,5</w:t>
            </w:r>
          </w:p>
        </w:tc>
        <w:tc>
          <w:tcPr>
            <w:tcW w:w="1528"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0,887</w:t>
            </w:r>
          </w:p>
        </w:tc>
      </w:tr>
      <w:tr w:rsidR="003E59AE" w:rsidRPr="003E59AE" w:rsidTr="003E59AE">
        <w:trPr>
          <w:trHeight w:val="300"/>
          <w:jc w:val="center"/>
        </w:trPr>
        <w:tc>
          <w:tcPr>
            <w:tcW w:w="2014"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0,7</w:t>
            </w:r>
          </w:p>
        </w:tc>
        <w:tc>
          <w:tcPr>
            <w:tcW w:w="2181"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65,8</w:t>
            </w:r>
          </w:p>
        </w:tc>
        <w:tc>
          <w:tcPr>
            <w:tcW w:w="1528"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1,238</w:t>
            </w:r>
          </w:p>
        </w:tc>
      </w:tr>
      <w:tr w:rsidR="003E59AE" w:rsidRPr="003E59AE" w:rsidTr="003E59AE">
        <w:trPr>
          <w:trHeight w:val="300"/>
          <w:jc w:val="center"/>
        </w:trPr>
        <w:tc>
          <w:tcPr>
            <w:tcW w:w="2014"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0,8</w:t>
            </w:r>
          </w:p>
        </w:tc>
        <w:tc>
          <w:tcPr>
            <w:tcW w:w="2181"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89,5</w:t>
            </w:r>
          </w:p>
        </w:tc>
        <w:tc>
          <w:tcPr>
            <w:tcW w:w="1528"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1,672</w:t>
            </w:r>
          </w:p>
        </w:tc>
      </w:tr>
      <w:tr w:rsidR="003E59AE" w:rsidRPr="003E59AE" w:rsidTr="003E59AE">
        <w:trPr>
          <w:trHeight w:val="300"/>
          <w:jc w:val="center"/>
        </w:trPr>
        <w:tc>
          <w:tcPr>
            <w:tcW w:w="2014"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0,9</w:t>
            </w:r>
          </w:p>
        </w:tc>
        <w:tc>
          <w:tcPr>
            <w:tcW w:w="2181"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125,5</w:t>
            </w:r>
          </w:p>
        </w:tc>
        <w:tc>
          <w:tcPr>
            <w:tcW w:w="1528"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2,4</w:t>
            </w:r>
          </w:p>
        </w:tc>
      </w:tr>
      <w:tr w:rsidR="003E59AE" w:rsidRPr="003E59AE" w:rsidTr="003E59AE">
        <w:trPr>
          <w:trHeight w:val="300"/>
          <w:jc w:val="center"/>
        </w:trPr>
        <w:tc>
          <w:tcPr>
            <w:tcW w:w="2014"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1</w:t>
            </w:r>
          </w:p>
        </w:tc>
        <w:tc>
          <w:tcPr>
            <w:tcW w:w="2181"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166,9</w:t>
            </w:r>
          </w:p>
        </w:tc>
        <w:tc>
          <w:tcPr>
            <w:tcW w:w="1528"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3,24</w:t>
            </w:r>
          </w:p>
        </w:tc>
      </w:tr>
      <w:tr w:rsidR="003E59AE" w:rsidRPr="003E59AE" w:rsidTr="003E59AE">
        <w:trPr>
          <w:trHeight w:val="300"/>
          <w:jc w:val="center"/>
        </w:trPr>
        <w:tc>
          <w:tcPr>
            <w:tcW w:w="2014"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1,1</w:t>
            </w:r>
          </w:p>
        </w:tc>
        <w:tc>
          <w:tcPr>
            <w:tcW w:w="2181"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222</w:t>
            </w:r>
          </w:p>
        </w:tc>
        <w:tc>
          <w:tcPr>
            <w:tcW w:w="1528"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4,37</w:t>
            </w:r>
          </w:p>
        </w:tc>
      </w:tr>
      <w:tr w:rsidR="003E59AE" w:rsidRPr="003E59AE" w:rsidTr="003E59AE">
        <w:trPr>
          <w:trHeight w:val="300"/>
          <w:jc w:val="center"/>
        </w:trPr>
        <w:tc>
          <w:tcPr>
            <w:tcW w:w="2014"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1,2</w:t>
            </w:r>
          </w:p>
        </w:tc>
        <w:tc>
          <w:tcPr>
            <w:tcW w:w="2181"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278,6</w:t>
            </w:r>
          </w:p>
        </w:tc>
        <w:tc>
          <w:tcPr>
            <w:tcW w:w="1528"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5,54</w:t>
            </w:r>
          </w:p>
        </w:tc>
      </w:tr>
      <w:tr w:rsidR="003E59AE" w:rsidRPr="003E59AE" w:rsidTr="003E59AE">
        <w:trPr>
          <w:trHeight w:val="300"/>
          <w:jc w:val="center"/>
        </w:trPr>
        <w:tc>
          <w:tcPr>
            <w:tcW w:w="2014"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1,3</w:t>
            </w:r>
          </w:p>
        </w:tc>
        <w:tc>
          <w:tcPr>
            <w:tcW w:w="2181"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341,7</w:t>
            </w:r>
          </w:p>
        </w:tc>
        <w:tc>
          <w:tcPr>
            <w:tcW w:w="1528"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6,85</w:t>
            </w:r>
          </w:p>
        </w:tc>
      </w:tr>
      <w:tr w:rsidR="003E59AE" w:rsidRPr="003E59AE" w:rsidTr="003E59AE">
        <w:trPr>
          <w:trHeight w:val="300"/>
          <w:jc w:val="center"/>
        </w:trPr>
        <w:tc>
          <w:tcPr>
            <w:tcW w:w="2014"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1,4</w:t>
            </w:r>
          </w:p>
        </w:tc>
        <w:tc>
          <w:tcPr>
            <w:tcW w:w="2181"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408</w:t>
            </w:r>
          </w:p>
        </w:tc>
        <w:tc>
          <w:tcPr>
            <w:tcW w:w="1528"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8,24</w:t>
            </w:r>
          </w:p>
        </w:tc>
      </w:tr>
      <w:tr w:rsidR="003E59AE" w:rsidRPr="003E59AE" w:rsidTr="003E59AE">
        <w:trPr>
          <w:trHeight w:val="300"/>
          <w:jc w:val="center"/>
        </w:trPr>
        <w:tc>
          <w:tcPr>
            <w:tcW w:w="2014"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1,5</w:t>
            </w:r>
          </w:p>
        </w:tc>
        <w:tc>
          <w:tcPr>
            <w:tcW w:w="2181"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480</w:t>
            </w:r>
          </w:p>
        </w:tc>
        <w:tc>
          <w:tcPr>
            <w:tcW w:w="1528" w:type="dxa"/>
            <w:shd w:val="clear" w:color="auto" w:fill="auto"/>
            <w:noWrap/>
            <w:vAlign w:val="bottom"/>
            <w:hideMark/>
          </w:tcPr>
          <w:p w:rsidR="003E59AE" w:rsidRPr="003E59AE" w:rsidRDefault="003E59AE" w:rsidP="003E59AE">
            <w:pPr>
              <w:jc w:val="right"/>
              <w:rPr>
                <w:rFonts w:ascii="Calibri" w:eastAsia="Times New Roman" w:hAnsi="Calibri" w:cs="Calibri"/>
                <w:color w:val="000000"/>
                <w:sz w:val="22"/>
                <w:lang w:eastAsia="de-DE"/>
              </w:rPr>
            </w:pPr>
            <w:r w:rsidRPr="003E59AE">
              <w:rPr>
                <w:rFonts w:ascii="Calibri" w:eastAsia="Times New Roman" w:hAnsi="Calibri" w:cs="Calibri"/>
                <w:color w:val="000000"/>
                <w:sz w:val="22"/>
                <w:lang w:eastAsia="de-DE"/>
              </w:rPr>
              <w:t>9,72</w:t>
            </w:r>
          </w:p>
        </w:tc>
      </w:tr>
    </w:tbl>
    <w:p w:rsidR="003E59AE" w:rsidRDefault="003E59AE" w:rsidP="00495EFC">
      <w:pPr>
        <w:rPr>
          <w:rFonts w:eastAsiaTheme="minorEastAsia" w:cs="Arial"/>
          <w:sz w:val="22"/>
        </w:rPr>
      </w:pPr>
    </w:p>
    <w:p w:rsidR="004930F8" w:rsidRDefault="00DD7C07" w:rsidP="00495EFC">
      <w:pPr>
        <w:rPr>
          <w:rFonts w:eastAsiaTheme="minorEastAsia" w:cs="Arial"/>
          <w:sz w:val="22"/>
        </w:rPr>
      </w:pPr>
      <w:r w:rsidRPr="00DD7C07">
        <w:rPr>
          <w:rFonts w:eastAsiaTheme="minorEastAsia" w:cs="Arial"/>
          <w:noProof/>
          <w:sz w:val="22"/>
          <w:lang w:eastAsia="de-DE"/>
        </w:rPr>
        <w:drawing>
          <wp:inline distT="0" distB="0" distL="0" distR="0">
            <wp:extent cx="5760720" cy="3980936"/>
            <wp:effectExtent l="19050" t="0" r="11430" b="514"/>
            <wp:docPr id="7"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D7C07" w:rsidRDefault="00DD7C07" w:rsidP="00495EFC">
      <w:pPr>
        <w:rPr>
          <w:rFonts w:eastAsiaTheme="minorEastAsia" w:cs="Arial"/>
          <w:sz w:val="22"/>
        </w:rPr>
      </w:pPr>
    </w:p>
    <w:p w:rsidR="00DD7C07" w:rsidRDefault="00DD7C07" w:rsidP="00495EFC">
      <w:pPr>
        <w:rPr>
          <w:rFonts w:eastAsiaTheme="minorEastAsia" w:cs="Arial"/>
          <w:sz w:val="22"/>
        </w:rPr>
      </w:pPr>
      <w:r w:rsidRPr="00DD7C07">
        <w:rPr>
          <w:rFonts w:eastAsiaTheme="minorEastAsia" w:cs="Arial"/>
          <w:noProof/>
          <w:sz w:val="22"/>
          <w:lang w:eastAsia="de-DE"/>
        </w:rPr>
        <w:lastRenderedPageBreak/>
        <w:drawing>
          <wp:inline distT="0" distB="0" distL="0" distR="0">
            <wp:extent cx="5760720" cy="3343835"/>
            <wp:effectExtent l="19050" t="0" r="11430" b="8965"/>
            <wp:docPr id="8"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E59AE" w:rsidRDefault="003E59AE" w:rsidP="00495EFC">
      <w:pPr>
        <w:rPr>
          <w:rFonts w:eastAsiaTheme="minorEastAsia" w:cs="Arial"/>
          <w:sz w:val="22"/>
        </w:rPr>
      </w:pPr>
    </w:p>
    <w:p w:rsidR="003E59AE" w:rsidRDefault="003E59AE" w:rsidP="00495EFC">
      <w:pPr>
        <w:rPr>
          <w:rFonts w:eastAsiaTheme="minorEastAsia" w:cs="Arial"/>
          <w:sz w:val="22"/>
        </w:rPr>
      </w:pPr>
      <w:r>
        <w:rPr>
          <w:rFonts w:eastAsiaTheme="minorEastAsia" w:cs="Arial"/>
          <w:sz w:val="22"/>
        </w:rPr>
        <w:t xml:space="preserve">Es ist zu erkennen, dass die Spannung </w:t>
      </w:r>
      <w:r w:rsidR="00DD7C07">
        <w:rPr>
          <w:rFonts w:eastAsiaTheme="minorEastAsia" w:cs="Arial"/>
          <w:sz w:val="22"/>
        </w:rPr>
        <w:t xml:space="preserve">nahezu dem </w:t>
      </w:r>
      <w:r>
        <w:rPr>
          <w:rFonts w:eastAsiaTheme="minorEastAsia" w:cs="Arial"/>
          <w:sz w:val="22"/>
        </w:rPr>
        <w:t xml:space="preserve">Strahlungsfluss folgt und somit </w:t>
      </w:r>
      <w:r w:rsidR="00DD7C07">
        <w:rPr>
          <w:rFonts w:eastAsiaTheme="minorEastAsia" w:cs="Arial"/>
          <w:sz w:val="22"/>
        </w:rPr>
        <w:t xml:space="preserve">eine gewisse Proportionalität </w:t>
      </w:r>
      <w:r>
        <w:rPr>
          <w:rFonts w:eastAsiaTheme="minorEastAsia" w:cs="Arial"/>
          <w:sz w:val="22"/>
        </w:rPr>
        <w:t>d</w:t>
      </w:r>
      <w:r w:rsidR="00DD7C07">
        <w:rPr>
          <w:rFonts w:eastAsiaTheme="minorEastAsia" w:cs="Arial"/>
          <w:sz w:val="22"/>
        </w:rPr>
        <w:t>er</w:t>
      </w:r>
      <w:r>
        <w:rPr>
          <w:rFonts w:eastAsiaTheme="minorEastAsia" w:cs="Arial"/>
          <w:sz w:val="22"/>
        </w:rPr>
        <w:t xml:space="preserve"> Spannung zum Strahlungsfluss </w:t>
      </w:r>
      <w:r w:rsidR="00DD7C07">
        <w:rPr>
          <w:rFonts w:eastAsiaTheme="minorEastAsia" w:cs="Arial"/>
          <w:sz w:val="22"/>
        </w:rPr>
        <w:t xml:space="preserve">zu erkennen ist. Allerdings ist im zweiten Diagramm, zu dieser </w:t>
      </w:r>
      <w:proofErr w:type="spellStart"/>
      <w:r w:rsidR="00DD7C07">
        <w:rPr>
          <w:rFonts w:eastAsiaTheme="minorEastAsia" w:cs="Arial"/>
          <w:sz w:val="22"/>
        </w:rPr>
        <w:t>Messreihe</w:t>
      </w:r>
      <w:proofErr w:type="spellEnd"/>
      <w:r w:rsidR="00DD7C07">
        <w:rPr>
          <w:rFonts w:eastAsiaTheme="minorEastAsia" w:cs="Arial"/>
          <w:sz w:val="22"/>
        </w:rPr>
        <w:t>, zu erkennen, dass im Bereich 0,1 mm bis etwa 0,</w:t>
      </w:r>
      <w:r w:rsidR="004C179B">
        <w:rPr>
          <w:rFonts w:eastAsiaTheme="minorEastAsia" w:cs="Arial"/>
          <w:sz w:val="22"/>
        </w:rPr>
        <w:t>4</w:t>
      </w:r>
      <w:r w:rsidR="00DD7C07">
        <w:rPr>
          <w:rFonts w:eastAsiaTheme="minorEastAsia" w:cs="Arial"/>
          <w:sz w:val="22"/>
        </w:rPr>
        <w:t xml:space="preserve"> mm man nicht unbedingt von einem konstanten Proportionalitätsfaktor sprechen kann</w:t>
      </w:r>
      <w:r w:rsidR="00003C9E">
        <w:rPr>
          <w:rFonts w:eastAsiaTheme="minorEastAsia" w:cs="Arial"/>
          <w:sz w:val="22"/>
        </w:rPr>
        <w:t>. Ideal wäre eine Proportionalität über den gesamten Bereich.</w:t>
      </w:r>
    </w:p>
    <w:p w:rsidR="00533EA2" w:rsidRDefault="00533EA2" w:rsidP="00495EFC">
      <w:pPr>
        <w:rPr>
          <w:rFonts w:eastAsiaTheme="minorEastAsia" w:cs="Arial"/>
          <w:sz w:val="22"/>
        </w:rPr>
      </w:pPr>
    </w:p>
    <w:p w:rsidR="00003C9E" w:rsidRDefault="00003C9E" w:rsidP="00495EFC">
      <w:pPr>
        <w:rPr>
          <w:rFonts w:eastAsiaTheme="minorEastAsia" w:cs="Arial"/>
          <w:sz w:val="22"/>
        </w:rPr>
      </w:pPr>
    </w:p>
    <w:p w:rsidR="00003C9E" w:rsidRDefault="00003C9E" w:rsidP="00495EFC">
      <w:pPr>
        <w:rPr>
          <w:rFonts w:eastAsiaTheme="minorEastAsia" w:cs="Arial"/>
          <w:sz w:val="22"/>
        </w:rPr>
      </w:pPr>
    </w:p>
    <w:p w:rsidR="00533EA2" w:rsidRDefault="00533EA2" w:rsidP="00495EFC">
      <w:pPr>
        <w:rPr>
          <w:rFonts w:eastAsiaTheme="minorEastAsia" w:cs="Arial"/>
          <w:sz w:val="22"/>
        </w:rPr>
      </w:pPr>
      <w:r>
        <w:rPr>
          <w:rFonts w:eastAsiaTheme="minorEastAsia" w:cs="Arial"/>
          <w:sz w:val="22"/>
        </w:rPr>
        <w:t>2.4.</w:t>
      </w:r>
    </w:p>
    <w:p w:rsidR="00786D46" w:rsidRDefault="00786D46" w:rsidP="00495EFC">
      <w:pPr>
        <w:rPr>
          <w:rFonts w:eastAsiaTheme="minorEastAsia" w:cs="Arial"/>
          <w:sz w:val="22"/>
        </w:rPr>
      </w:pPr>
    </w:p>
    <w:tbl>
      <w:tblPr>
        <w:tblW w:w="2759"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31"/>
        <w:gridCol w:w="1528"/>
      </w:tblGrid>
      <w:tr w:rsidR="00332126" w:rsidRPr="00332126" w:rsidTr="00332126">
        <w:trPr>
          <w:trHeight w:val="300"/>
          <w:jc w:val="center"/>
        </w:trPr>
        <w:tc>
          <w:tcPr>
            <w:tcW w:w="1231" w:type="dxa"/>
            <w:shd w:val="clear" w:color="auto" w:fill="auto"/>
            <w:noWrap/>
            <w:vAlign w:val="bottom"/>
            <w:hideMark/>
          </w:tcPr>
          <w:p w:rsidR="00332126" w:rsidRPr="00332126" w:rsidRDefault="00332126" w:rsidP="00332126">
            <w:pPr>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Winkel in °</w:t>
            </w:r>
          </w:p>
        </w:tc>
        <w:tc>
          <w:tcPr>
            <w:tcW w:w="1528" w:type="dxa"/>
            <w:shd w:val="clear" w:color="auto" w:fill="auto"/>
            <w:noWrap/>
            <w:vAlign w:val="bottom"/>
            <w:hideMark/>
          </w:tcPr>
          <w:p w:rsidR="00332126" w:rsidRPr="00332126" w:rsidRDefault="00332126" w:rsidP="00332126">
            <w:pPr>
              <w:rPr>
                <w:rFonts w:ascii="Calibri" w:eastAsia="Times New Roman" w:hAnsi="Calibri" w:cs="Calibri"/>
                <w:color w:val="000000"/>
                <w:sz w:val="22"/>
                <w:lang w:eastAsia="de-DE"/>
              </w:rPr>
            </w:pPr>
            <w:r>
              <w:rPr>
                <w:rFonts w:ascii="Calibri" w:eastAsia="Times New Roman" w:hAnsi="Calibri" w:cs="Calibri"/>
                <w:color w:val="000000"/>
                <w:sz w:val="22"/>
                <w:lang w:eastAsia="de-DE"/>
              </w:rPr>
              <w:t>Spannung</w:t>
            </w:r>
            <w:r w:rsidRPr="00332126">
              <w:rPr>
                <w:rFonts w:ascii="Calibri" w:eastAsia="Times New Roman" w:hAnsi="Calibri" w:cs="Calibri"/>
                <w:color w:val="000000"/>
                <w:sz w:val="22"/>
                <w:lang w:eastAsia="de-DE"/>
              </w:rPr>
              <w:t xml:space="preserve"> </w:t>
            </w:r>
            <w:r>
              <w:rPr>
                <w:rFonts w:ascii="Calibri" w:eastAsia="Times New Roman" w:hAnsi="Calibri" w:cs="Calibri"/>
                <w:color w:val="000000"/>
                <w:sz w:val="22"/>
                <w:lang w:eastAsia="de-DE"/>
              </w:rPr>
              <w:t>i</w:t>
            </w:r>
            <w:r w:rsidRPr="00332126">
              <w:rPr>
                <w:rFonts w:ascii="Calibri" w:eastAsia="Times New Roman" w:hAnsi="Calibri" w:cs="Calibri"/>
                <w:color w:val="000000"/>
                <w:sz w:val="22"/>
                <w:lang w:eastAsia="de-DE"/>
              </w:rPr>
              <w:t>n V</w:t>
            </w:r>
          </w:p>
        </w:tc>
      </w:tr>
      <w:tr w:rsidR="00332126" w:rsidRPr="00332126" w:rsidTr="00332126">
        <w:trPr>
          <w:trHeight w:val="300"/>
          <w:jc w:val="center"/>
        </w:trPr>
        <w:tc>
          <w:tcPr>
            <w:tcW w:w="1231"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70</w:t>
            </w:r>
          </w:p>
        </w:tc>
        <w:tc>
          <w:tcPr>
            <w:tcW w:w="1528"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0,2177</w:t>
            </w:r>
          </w:p>
        </w:tc>
      </w:tr>
      <w:tr w:rsidR="00332126" w:rsidRPr="00332126" w:rsidTr="00332126">
        <w:trPr>
          <w:trHeight w:val="300"/>
          <w:jc w:val="center"/>
        </w:trPr>
        <w:tc>
          <w:tcPr>
            <w:tcW w:w="1231"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60</w:t>
            </w:r>
          </w:p>
        </w:tc>
        <w:tc>
          <w:tcPr>
            <w:tcW w:w="1528"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1,7</w:t>
            </w:r>
          </w:p>
        </w:tc>
      </w:tr>
      <w:tr w:rsidR="00332126" w:rsidRPr="00332126" w:rsidTr="00332126">
        <w:trPr>
          <w:trHeight w:val="300"/>
          <w:jc w:val="center"/>
        </w:trPr>
        <w:tc>
          <w:tcPr>
            <w:tcW w:w="1231"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50</w:t>
            </w:r>
          </w:p>
        </w:tc>
        <w:tc>
          <w:tcPr>
            <w:tcW w:w="1528"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2,92</w:t>
            </w:r>
          </w:p>
        </w:tc>
      </w:tr>
      <w:tr w:rsidR="00332126" w:rsidRPr="00332126" w:rsidTr="00332126">
        <w:trPr>
          <w:trHeight w:val="300"/>
          <w:jc w:val="center"/>
        </w:trPr>
        <w:tc>
          <w:tcPr>
            <w:tcW w:w="1231"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40</w:t>
            </w:r>
          </w:p>
        </w:tc>
        <w:tc>
          <w:tcPr>
            <w:tcW w:w="1528"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3,86</w:t>
            </w:r>
          </w:p>
        </w:tc>
      </w:tr>
      <w:tr w:rsidR="00332126" w:rsidRPr="00332126" w:rsidTr="00332126">
        <w:trPr>
          <w:trHeight w:val="300"/>
          <w:jc w:val="center"/>
        </w:trPr>
        <w:tc>
          <w:tcPr>
            <w:tcW w:w="1231"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30</w:t>
            </w:r>
          </w:p>
        </w:tc>
        <w:tc>
          <w:tcPr>
            <w:tcW w:w="1528"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4,45</w:t>
            </w:r>
          </w:p>
        </w:tc>
      </w:tr>
      <w:tr w:rsidR="00332126" w:rsidRPr="00332126" w:rsidTr="00332126">
        <w:trPr>
          <w:trHeight w:val="300"/>
          <w:jc w:val="center"/>
        </w:trPr>
        <w:tc>
          <w:tcPr>
            <w:tcW w:w="1231"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20</w:t>
            </w:r>
          </w:p>
        </w:tc>
        <w:tc>
          <w:tcPr>
            <w:tcW w:w="1528"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4,79</w:t>
            </w:r>
          </w:p>
        </w:tc>
      </w:tr>
      <w:tr w:rsidR="00332126" w:rsidRPr="00332126" w:rsidTr="00332126">
        <w:trPr>
          <w:trHeight w:val="300"/>
          <w:jc w:val="center"/>
        </w:trPr>
        <w:tc>
          <w:tcPr>
            <w:tcW w:w="1231"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10</w:t>
            </w:r>
          </w:p>
        </w:tc>
        <w:tc>
          <w:tcPr>
            <w:tcW w:w="1528"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4,98</w:t>
            </w:r>
          </w:p>
        </w:tc>
      </w:tr>
      <w:tr w:rsidR="00332126" w:rsidRPr="00332126" w:rsidTr="00332126">
        <w:trPr>
          <w:trHeight w:val="300"/>
          <w:jc w:val="center"/>
        </w:trPr>
        <w:tc>
          <w:tcPr>
            <w:tcW w:w="1231"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0</w:t>
            </w:r>
          </w:p>
        </w:tc>
        <w:tc>
          <w:tcPr>
            <w:tcW w:w="1528"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5,09</w:t>
            </w:r>
          </w:p>
        </w:tc>
      </w:tr>
      <w:tr w:rsidR="00332126" w:rsidRPr="00332126" w:rsidTr="00332126">
        <w:trPr>
          <w:trHeight w:val="300"/>
          <w:jc w:val="center"/>
        </w:trPr>
        <w:tc>
          <w:tcPr>
            <w:tcW w:w="1231"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-10</w:t>
            </w:r>
          </w:p>
        </w:tc>
        <w:tc>
          <w:tcPr>
            <w:tcW w:w="1528"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5</w:t>
            </w:r>
          </w:p>
        </w:tc>
      </w:tr>
      <w:tr w:rsidR="00332126" w:rsidRPr="00332126" w:rsidTr="00332126">
        <w:trPr>
          <w:trHeight w:val="300"/>
          <w:jc w:val="center"/>
        </w:trPr>
        <w:tc>
          <w:tcPr>
            <w:tcW w:w="1231"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-20</w:t>
            </w:r>
          </w:p>
        </w:tc>
        <w:tc>
          <w:tcPr>
            <w:tcW w:w="1528"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4,81</w:t>
            </w:r>
          </w:p>
        </w:tc>
      </w:tr>
      <w:tr w:rsidR="00332126" w:rsidRPr="00332126" w:rsidTr="00332126">
        <w:trPr>
          <w:trHeight w:val="300"/>
          <w:jc w:val="center"/>
        </w:trPr>
        <w:tc>
          <w:tcPr>
            <w:tcW w:w="1231"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-30</w:t>
            </w:r>
          </w:p>
        </w:tc>
        <w:tc>
          <w:tcPr>
            <w:tcW w:w="1528"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4,47</w:t>
            </w:r>
          </w:p>
        </w:tc>
      </w:tr>
      <w:tr w:rsidR="00332126" w:rsidRPr="00332126" w:rsidTr="00332126">
        <w:trPr>
          <w:trHeight w:val="300"/>
          <w:jc w:val="center"/>
        </w:trPr>
        <w:tc>
          <w:tcPr>
            <w:tcW w:w="1231"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-40</w:t>
            </w:r>
          </w:p>
        </w:tc>
        <w:tc>
          <w:tcPr>
            <w:tcW w:w="1528"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3,87</w:t>
            </w:r>
          </w:p>
        </w:tc>
      </w:tr>
      <w:tr w:rsidR="00332126" w:rsidRPr="00332126" w:rsidTr="00332126">
        <w:trPr>
          <w:trHeight w:val="300"/>
          <w:jc w:val="center"/>
        </w:trPr>
        <w:tc>
          <w:tcPr>
            <w:tcW w:w="1231"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-50</w:t>
            </w:r>
          </w:p>
        </w:tc>
        <w:tc>
          <w:tcPr>
            <w:tcW w:w="1528"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2,99</w:t>
            </w:r>
          </w:p>
        </w:tc>
      </w:tr>
      <w:tr w:rsidR="00332126" w:rsidRPr="00332126" w:rsidTr="00332126">
        <w:trPr>
          <w:trHeight w:val="300"/>
          <w:jc w:val="center"/>
        </w:trPr>
        <w:tc>
          <w:tcPr>
            <w:tcW w:w="1231"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-60</w:t>
            </w:r>
          </w:p>
        </w:tc>
        <w:tc>
          <w:tcPr>
            <w:tcW w:w="1528"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1,86</w:t>
            </w:r>
          </w:p>
        </w:tc>
      </w:tr>
      <w:tr w:rsidR="00332126" w:rsidRPr="00332126" w:rsidTr="00332126">
        <w:trPr>
          <w:trHeight w:val="300"/>
          <w:jc w:val="center"/>
        </w:trPr>
        <w:tc>
          <w:tcPr>
            <w:tcW w:w="1231"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-70</w:t>
            </w:r>
          </w:p>
        </w:tc>
        <w:tc>
          <w:tcPr>
            <w:tcW w:w="1528" w:type="dxa"/>
            <w:shd w:val="clear" w:color="auto" w:fill="auto"/>
            <w:noWrap/>
            <w:vAlign w:val="bottom"/>
            <w:hideMark/>
          </w:tcPr>
          <w:p w:rsidR="00332126" w:rsidRPr="00332126" w:rsidRDefault="00332126" w:rsidP="00332126">
            <w:pPr>
              <w:jc w:val="right"/>
              <w:rPr>
                <w:rFonts w:ascii="Calibri" w:eastAsia="Times New Roman" w:hAnsi="Calibri" w:cs="Calibri"/>
                <w:color w:val="000000"/>
                <w:sz w:val="22"/>
                <w:lang w:eastAsia="de-DE"/>
              </w:rPr>
            </w:pPr>
            <w:r w:rsidRPr="00332126">
              <w:rPr>
                <w:rFonts w:ascii="Calibri" w:eastAsia="Times New Roman" w:hAnsi="Calibri" w:cs="Calibri"/>
                <w:color w:val="000000"/>
                <w:sz w:val="22"/>
                <w:lang w:eastAsia="de-DE"/>
              </w:rPr>
              <w:t>0,25</w:t>
            </w:r>
          </w:p>
        </w:tc>
      </w:tr>
    </w:tbl>
    <w:p w:rsidR="00E12F45" w:rsidRDefault="00E12F45" w:rsidP="00495EFC">
      <w:pPr>
        <w:rPr>
          <w:rFonts w:eastAsiaTheme="minorEastAsia" w:cs="Arial"/>
          <w:sz w:val="22"/>
        </w:rPr>
      </w:pPr>
    </w:p>
    <w:p w:rsidR="00332126" w:rsidRDefault="00332126" w:rsidP="00495EFC">
      <w:pPr>
        <w:rPr>
          <w:rFonts w:eastAsiaTheme="minorEastAsia" w:cs="Arial"/>
          <w:sz w:val="22"/>
        </w:rPr>
      </w:pPr>
    </w:p>
    <w:p w:rsidR="00332126" w:rsidRDefault="00332126" w:rsidP="00495EFC">
      <w:pPr>
        <w:rPr>
          <w:rFonts w:eastAsiaTheme="minorEastAsia" w:cs="Arial"/>
          <w:sz w:val="22"/>
        </w:rPr>
      </w:pPr>
    </w:p>
    <w:p w:rsidR="00332126" w:rsidRDefault="004930F8" w:rsidP="00332126">
      <w:pPr>
        <w:jc w:val="center"/>
        <w:rPr>
          <w:rFonts w:eastAsiaTheme="minorEastAsia" w:cs="Arial"/>
          <w:sz w:val="22"/>
        </w:rPr>
      </w:pPr>
      <w:r w:rsidRPr="004930F8">
        <w:rPr>
          <w:rFonts w:eastAsiaTheme="minorEastAsia" w:cs="Arial"/>
          <w:noProof/>
          <w:sz w:val="22"/>
          <w:lang w:eastAsia="de-DE"/>
        </w:rPr>
        <w:lastRenderedPageBreak/>
        <w:drawing>
          <wp:inline distT="0" distB="0" distL="0" distR="0">
            <wp:extent cx="5395632" cy="3478305"/>
            <wp:effectExtent l="19050" t="0" r="14568" b="7845"/>
            <wp:docPr id="2"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32126" w:rsidRPr="004930F8" w:rsidRDefault="004930F8" w:rsidP="00332126">
      <w:pPr>
        <w:jc w:val="center"/>
        <w:rPr>
          <w:rFonts w:eastAsiaTheme="minorEastAsia" w:cs="Arial"/>
          <w:sz w:val="18"/>
          <w:szCs w:val="18"/>
        </w:rPr>
      </w:pPr>
      <w:r>
        <w:rPr>
          <w:rFonts w:eastAsiaTheme="minorEastAsia" w:cs="Arial"/>
          <w:sz w:val="18"/>
          <w:szCs w:val="18"/>
        </w:rPr>
        <w:t>r</w:t>
      </w:r>
      <w:r w:rsidRPr="004930F8">
        <w:rPr>
          <w:rFonts w:eastAsiaTheme="minorEastAsia" w:cs="Arial"/>
          <w:sz w:val="18"/>
          <w:szCs w:val="18"/>
        </w:rPr>
        <w:t>elative Spannung zum Winkel (ideal und gemessen)</w:t>
      </w:r>
    </w:p>
    <w:p w:rsidR="00332126" w:rsidRDefault="00332126" w:rsidP="00332126">
      <w:pPr>
        <w:rPr>
          <w:rFonts w:eastAsiaTheme="minorEastAsia" w:cs="Arial"/>
          <w:sz w:val="22"/>
        </w:rPr>
      </w:pPr>
    </w:p>
    <w:p w:rsidR="00533EA2" w:rsidRDefault="00533EA2" w:rsidP="00332126">
      <w:pPr>
        <w:rPr>
          <w:rFonts w:eastAsiaTheme="minorEastAsia" w:cs="Arial"/>
          <w:sz w:val="22"/>
        </w:rPr>
      </w:pPr>
      <w:r>
        <w:rPr>
          <w:rFonts w:eastAsiaTheme="minorEastAsia" w:cs="Arial"/>
          <w:sz w:val="22"/>
        </w:rPr>
        <w:t>Der Verlauf von -40° bis 40° ist identisch zum theoretischen Verlauf. Durch die Bauart ergibt sich eine Abweichung in den außerhalb von -40° bis 40° liegenden Winkeln. Dies liegt daran,  dass die Fotodiode in das Gehäuse eingelassen ist und somit das Gehäuse eine teilweise abschirmende Wirkung verursacht.</w:t>
      </w:r>
    </w:p>
    <w:p w:rsidR="00533EA2" w:rsidRDefault="00533EA2" w:rsidP="00332126">
      <w:pPr>
        <w:rPr>
          <w:rFonts w:eastAsiaTheme="minorEastAsia" w:cs="Arial"/>
          <w:sz w:val="22"/>
        </w:rPr>
      </w:pPr>
    </w:p>
    <w:p w:rsidR="00533EA2" w:rsidRPr="00495EFC" w:rsidRDefault="00533EA2" w:rsidP="00332126">
      <w:pPr>
        <w:rPr>
          <w:rFonts w:eastAsiaTheme="minorEastAsia" w:cs="Arial"/>
          <w:sz w:val="22"/>
        </w:rPr>
      </w:pPr>
    </w:p>
    <w:sectPr w:rsidR="00533EA2" w:rsidRPr="00495EFC" w:rsidSect="008B299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018" w:rsidRDefault="00D96018" w:rsidP="000465CC">
      <w:r>
        <w:separator/>
      </w:r>
    </w:p>
  </w:endnote>
  <w:endnote w:type="continuationSeparator" w:id="0">
    <w:p w:rsidR="00D96018" w:rsidRDefault="00D96018" w:rsidP="000465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018" w:rsidRDefault="00D96018" w:rsidP="000465CC">
      <w:r>
        <w:separator/>
      </w:r>
    </w:p>
  </w:footnote>
  <w:footnote w:type="continuationSeparator" w:id="0">
    <w:p w:rsidR="00D96018" w:rsidRDefault="00D96018" w:rsidP="000465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019C"/>
    <w:multiLevelType w:val="hybridMultilevel"/>
    <w:tmpl w:val="E438BF96"/>
    <w:lvl w:ilvl="0" w:tplc="712E6BC6">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8031C9D"/>
    <w:multiLevelType w:val="hybridMultilevel"/>
    <w:tmpl w:val="7D72FCD4"/>
    <w:lvl w:ilvl="0" w:tplc="9732CF7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footnotePr>
    <w:footnote w:id="-1"/>
    <w:footnote w:id="0"/>
  </w:footnotePr>
  <w:endnotePr>
    <w:endnote w:id="-1"/>
    <w:endnote w:id="0"/>
  </w:endnotePr>
  <w:compat/>
  <w:rsids>
    <w:rsidRoot w:val="005525C0"/>
    <w:rsid w:val="00003C9E"/>
    <w:rsid w:val="00035D1A"/>
    <w:rsid w:val="000465CC"/>
    <w:rsid w:val="000953E8"/>
    <w:rsid w:val="000C128C"/>
    <w:rsid w:val="00171B03"/>
    <w:rsid w:val="00180AF8"/>
    <w:rsid w:val="00201E66"/>
    <w:rsid w:val="002A060D"/>
    <w:rsid w:val="002C5CF2"/>
    <w:rsid w:val="0032339C"/>
    <w:rsid w:val="00332126"/>
    <w:rsid w:val="00332EC9"/>
    <w:rsid w:val="00343387"/>
    <w:rsid w:val="003E59AE"/>
    <w:rsid w:val="00460733"/>
    <w:rsid w:val="0047042B"/>
    <w:rsid w:val="00486DBA"/>
    <w:rsid w:val="004930F8"/>
    <w:rsid w:val="00495EFC"/>
    <w:rsid w:val="004C179B"/>
    <w:rsid w:val="00533EA2"/>
    <w:rsid w:val="00550E32"/>
    <w:rsid w:val="005525C0"/>
    <w:rsid w:val="005B259F"/>
    <w:rsid w:val="006B034F"/>
    <w:rsid w:val="00707237"/>
    <w:rsid w:val="00786D46"/>
    <w:rsid w:val="00787889"/>
    <w:rsid w:val="008B2999"/>
    <w:rsid w:val="008F05D0"/>
    <w:rsid w:val="008F62CE"/>
    <w:rsid w:val="00A11E62"/>
    <w:rsid w:val="00A31155"/>
    <w:rsid w:val="00A4662C"/>
    <w:rsid w:val="00A74ADB"/>
    <w:rsid w:val="00A916C6"/>
    <w:rsid w:val="00B71E85"/>
    <w:rsid w:val="00BC0800"/>
    <w:rsid w:val="00BE043D"/>
    <w:rsid w:val="00C601BC"/>
    <w:rsid w:val="00C6270D"/>
    <w:rsid w:val="00D8273A"/>
    <w:rsid w:val="00D96018"/>
    <w:rsid w:val="00DD7C07"/>
    <w:rsid w:val="00E12F45"/>
    <w:rsid w:val="00E4326E"/>
    <w:rsid w:val="00ED6C88"/>
    <w:rsid w:val="00EF3D95"/>
    <w:rsid w:val="00FC47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299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25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25C0"/>
    <w:rPr>
      <w:rFonts w:ascii="Tahoma" w:hAnsi="Tahoma" w:cs="Tahoma"/>
      <w:sz w:val="16"/>
      <w:szCs w:val="16"/>
    </w:rPr>
  </w:style>
  <w:style w:type="paragraph" w:styleId="Listenabsatz">
    <w:name w:val="List Paragraph"/>
    <w:basedOn w:val="Standard"/>
    <w:uiPriority w:val="34"/>
    <w:qFormat/>
    <w:rsid w:val="005525C0"/>
    <w:pPr>
      <w:ind w:left="720"/>
      <w:contextualSpacing/>
    </w:pPr>
  </w:style>
  <w:style w:type="character" w:styleId="Platzhaltertext">
    <w:name w:val="Placeholder Text"/>
    <w:basedOn w:val="Absatz-Standardschriftart"/>
    <w:uiPriority w:val="99"/>
    <w:semiHidden/>
    <w:rsid w:val="005525C0"/>
    <w:rPr>
      <w:color w:val="808080"/>
    </w:rPr>
  </w:style>
  <w:style w:type="table" w:styleId="Tabellengitternetz">
    <w:name w:val="Table Grid"/>
    <w:basedOn w:val="NormaleTabelle"/>
    <w:uiPriority w:val="59"/>
    <w:rsid w:val="00486D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semiHidden/>
    <w:unhideWhenUsed/>
    <w:rsid w:val="00B71E85"/>
    <w:rPr>
      <w:color w:val="0000FF"/>
      <w:u w:val="single"/>
    </w:rPr>
  </w:style>
  <w:style w:type="paragraph" w:styleId="Funotentext">
    <w:name w:val="footnote text"/>
    <w:basedOn w:val="Standard"/>
    <w:link w:val="FunotentextZchn"/>
    <w:uiPriority w:val="99"/>
    <w:semiHidden/>
    <w:unhideWhenUsed/>
    <w:rsid w:val="000465CC"/>
    <w:rPr>
      <w:szCs w:val="20"/>
    </w:rPr>
  </w:style>
  <w:style w:type="character" w:customStyle="1" w:styleId="FunotentextZchn">
    <w:name w:val="Fußnotentext Zchn"/>
    <w:basedOn w:val="Absatz-Standardschriftart"/>
    <w:link w:val="Funotentext"/>
    <w:uiPriority w:val="99"/>
    <w:semiHidden/>
    <w:rsid w:val="000465CC"/>
    <w:rPr>
      <w:szCs w:val="20"/>
    </w:rPr>
  </w:style>
  <w:style w:type="character" w:styleId="Funotenzeichen">
    <w:name w:val="footnote reference"/>
    <w:basedOn w:val="Absatz-Standardschriftart"/>
    <w:uiPriority w:val="99"/>
    <w:semiHidden/>
    <w:unhideWhenUsed/>
    <w:rsid w:val="000465CC"/>
    <w:rPr>
      <w:vertAlign w:val="superscript"/>
    </w:rPr>
  </w:style>
</w:styles>
</file>

<file path=word/webSettings.xml><?xml version="1.0" encoding="utf-8"?>
<w:webSettings xmlns:r="http://schemas.openxmlformats.org/officeDocument/2006/relationships" xmlns:w="http://schemas.openxmlformats.org/wordprocessingml/2006/main">
  <w:divs>
    <w:div w:id="39091446">
      <w:bodyDiv w:val="1"/>
      <w:marLeft w:val="0"/>
      <w:marRight w:val="0"/>
      <w:marTop w:val="0"/>
      <w:marBottom w:val="0"/>
      <w:divBdr>
        <w:top w:val="none" w:sz="0" w:space="0" w:color="auto"/>
        <w:left w:val="none" w:sz="0" w:space="0" w:color="auto"/>
        <w:bottom w:val="none" w:sz="0" w:space="0" w:color="auto"/>
        <w:right w:val="none" w:sz="0" w:space="0" w:color="auto"/>
      </w:divBdr>
    </w:div>
    <w:div w:id="126121613">
      <w:bodyDiv w:val="1"/>
      <w:marLeft w:val="0"/>
      <w:marRight w:val="0"/>
      <w:marTop w:val="0"/>
      <w:marBottom w:val="0"/>
      <w:divBdr>
        <w:top w:val="none" w:sz="0" w:space="0" w:color="auto"/>
        <w:left w:val="none" w:sz="0" w:space="0" w:color="auto"/>
        <w:bottom w:val="none" w:sz="0" w:space="0" w:color="auto"/>
        <w:right w:val="none" w:sz="0" w:space="0" w:color="auto"/>
      </w:divBdr>
    </w:div>
    <w:div w:id="353533521">
      <w:bodyDiv w:val="1"/>
      <w:marLeft w:val="0"/>
      <w:marRight w:val="0"/>
      <w:marTop w:val="0"/>
      <w:marBottom w:val="0"/>
      <w:divBdr>
        <w:top w:val="none" w:sz="0" w:space="0" w:color="auto"/>
        <w:left w:val="none" w:sz="0" w:space="0" w:color="auto"/>
        <w:bottom w:val="none" w:sz="0" w:space="0" w:color="auto"/>
        <w:right w:val="none" w:sz="0" w:space="0" w:color="auto"/>
      </w:divBdr>
    </w:div>
    <w:div w:id="1416246107">
      <w:bodyDiv w:val="1"/>
      <w:marLeft w:val="0"/>
      <w:marRight w:val="0"/>
      <w:marTop w:val="0"/>
      <w:marBottom w:val="0"/>
      <w:divBdr>
        <w:top w:val="none" w:sz="0" w:space="0" w:color="auto"/>
        <w:left w:val="none" w:sz="0" w:space="0" w:color="auto"/>
        <w:bottom w:val="none" w:sz="0" w:space="0" w:color="auto"/>
        <w:right w:val="none" w:sz="0" w:space="0" w:color="auto"/>
      </w:divBdr>
    </w:div>
    <w:div w:id="17289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uergen\Desktop\doeg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uergen\Desktop\doeg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tudium\6.Semester\Optoelektronik\Praktikum\Fotodiode\doeg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tudium\6.Semester\Optoelektronik\Praktikum\Fotodiode\doeg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ium\6.Semester\Optoelektronik\Praktikum\Fotodiode\doeg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autoTitleDeleted val="1"/>
    <c:plotArea>
      <c:layout>
        <c:manualLayout>
          <c:layoutTarget val="inner"/>
          <c:xMode val="edge"/>
          <c:yMode val="edge"/>
          <c:x val="9.0251800907842586E-2"/>
          <c:y val="6.5111008073461638E-2"/>
          <c:w val="0.8511861805170251"/>
          <c:h val="0.73444808982210552"/>
        </c:manualLayout>
      </c:layout>
      <c:scatterChart>
        <c:scatterStyle val="smoothMarker"/>
        <c:ser>
          <c:idx val="0"/>
          <c:order val="0"/>
          <c:tx>
            <c:v>Strahlungsfluss</c:v>
          </c:tx>
          <c:marker>
            <c:symbol val="none"/>
          </c:marker>
          <c:xVal>
            <c:numRef>
              <c:f>Tabelle1!$B$5:$B$84</c:f>
              <c:numCache>
                <c:formatCode>General</c:formatCode>
                <c:ptCount val="80"/>
                <c:pt idx="0">
                  <c:v>462</c:v>
                </c:pt>
                <c:pt idx="1">
                  <c:v>480</c:v>
                </c:pt>
                <c:pt idx="2">
                  <c:v>500</c:v>
                </c:pt>
                <c:pt idx="3">
                  <c:v>520</c:v>
                </c:pt>
                <c:pt idx="4">
                  <c:v>540</c:v>
                </c:pt>
                <c:pt idx="5">
                  <c:v>560</c:v>
                </c:pt>
                <c:pt idx="6">
                  <c:v>580</c:v>
                </c:pt>
                <c:pt idx="7">
                  <c:v>600</c:v>
                </c:pt>
                <c:pt idx="8">
                  <c:v>620</c:v>
                </c:pt>
                <c:pt idx="9">
                  <c:v>640</c:v>
                </c:pt>
                <c:pt idx="10">
                  <c:v>660</c:v>
                </c:pt>
                <c:pt idx="11">
                  <c:v>680</c:v>
                </c:pt>
                <c:pt idx="12">
                  <c:v>700</c:v>
                </c:pt>
                <c:pt idx="13">
                  <c:v>720</c:v>
                </c:pt>
                <c:pt idx="14">
                  <c:v>740</c:v>
                </c:pt>
                <c:pt idx="15">
                  <c:v>760</c:v>
                </c:pt>
                <c:pt idx="16">
                  <c:v>780</c:v>
                </c:pt>
                <c:pt idx="17">
                  <c:v>800</c:v>
                </c:pt>
                <c:pt idx="18">
                  <c:v>805</c:v>
                </c:pt>
                <c:pt idx="19">
                  <c:v>810</c:v>
                </c:pt>
                <c:pt idx="20">
                  <c:v>815</c:v>
                </c:pt>
                <c:pt idx="21">
                  <c:v>820</c:v>
                </c:pt>
                <c:pt idx="22">
                  <c:v>825</c:v>
                </c:pt>
                <c:pt idx="23">
                  <c:v>830</c:v>
                </c:pt>
                <c:pt idx="24">
                  <c:v>840</c:v>
                </c:pt>
                <c:pt idx="25">
                  <c:v>850</c:v>
                </c:pt>
                <c:pt idx="26">
                  <c:v>860</c:v>
                </c:pt>
                <c:pt idx="27">
                  <c:v>870</c:v>
                </c:pt>
                <c:pt idx="28">
                  <c:v>875</c:v>
                </c:pt>
                <c:pt idx="29">
                  <c:v>880</c:v>
                </c:pt>
                <c:pt idx="30">
                  <c:v>885</c:v>
                </c:pt>
                <c:pt idx="31">
                  <c:v>890</c:v>
                </c:pt>
                <c:pt idx="32">
                  <c:v>895</c:v>
                </c:pt>
                <c:pt idx="33">
                  <c:v>900</c:v>
                </c:pt>
                <c:pt idx="34">
                  <c:v>912.7</c:v>
                </c:pt>
                <c:pt idx="35">
                  <c:v>920</c:v>
                </c:pt>
                <c:pt idx="36">
                  <c:v>930</c:v>
                </c:pt>
                <c:pt idx="37">
                  <c:v>940</c:v>
                </c:pt>
                <c:pt idx="38">
                  <c:v>960</c:v>
                </c:pt>
                <c:pt idx="39">
                  <c:v>970</c:v>
                </c:pt>
                <c:pt idx="40">
                  <c:v>975</c:v>
                </c:pt>
                <c:pt idx="41">
                  <c:v>980</c:v>
                </c:pt>
                <c:pt idx="42">
                  <c:v>985</c:v>
                </c:pt>
                <c:pt idx="43">
                  <c:v>990</c:v>
                </c:pt>
                <c:pt idx="44">
                  <c:v>995</c:v>
                </c:pt>
                <c:pt idx="45">
                  <c:v>1000</c:v>
                </c:pt>
                <c:pt idx="46">
                  <c:v>1010</c:v>
                </c:pt>
                <c:pt idx="47">
                  <c:v>1020</c:v>
                </c:pt>
                <c:pt idx="48">
                  <c:v>1040</c:v>
                </c:pt>
                <c:pt idx="49">
                  <c:v>1045</c:v>
                </c:pt>
                <c:pt idx="50">
                  <c:v>1050</c:v>
                </c:pt>
                <c:pt idx="51">
                  <c:v>1060</c:v>
                </c:pt>
                <c:pt idx="52">
                  <c:v>1080</c:v>
                </c:pt>
                <c:pt idx="53">
                  <c:v>1100</c:v>
                </c:pt>
                <c:pt idx="54">
                  <c:v>1120</c:v>
                </c:pt>
                <c:pt idx="55">
                  <c:v>1160</c:v>
                </c:pt>
                <c:pt idx="56">
                  <c:v>1180</c:v>
                </c:pt>
                <c:pt idx="57">
                  <c:v>1200</c:v>
                </c:pt>
                <c:pt idx="58">
                  <c:v>1220</c:v>
                </c:pt>
                <c:pt idx="59">
                  <c:v>1240</c:v>
                </c:pt>
                <c:pt idx="60">
                  <c:v>1260</c:v>
                </c:pt>
                <c:pt idx="61">
                  <c:v>1280</c:v>
                </c:pt>
                <c:pt idx="62">
                  <c:v>1300</c:v>
                </c:pt>
                <c:pt idx="63">
                  <c:v>1320</c:v>
                </c:pt>
                <c:pt idx="64">
                  <c:v>1340</c:v>
                </c:pt>
                <c:pt idx="65">
                  <c:v>1360</c:v>
                </c:pt>
                <c:pt idx="66">
                  <c:v>1380</c:v>
                </c:pt>
                <c:pt idx="67">
                  <c:v>1400</c:v>
                </c:pt>
                <c:pt idx="68">
                  <c:v>1420</c:v>
                </c:pt>
                <c:pt idx="69">
                  <c:v>1440</c:v>
                </c:pt>
                <c:pt idx="70">
                  <c:v>1460</c:v>
                </c:pt>
                <c:pt idx="71">
                  <c:v>1480</c:v>
                </c:pt>
                <c:pt idx="72">
                  <c:v>1500</c:v>
                </c:pt>
                <c:pt idx="73">
                  <c:v>1520</c:v>
                </c:pt>
                <c:pt idx="74">
                  <c:v>1540</c:v>
                </c:pt>
                <c:pt idx="75">
                  <c:v>1560</c:v>
                </c:pt>
                <c:pt idx="76">
                  <c:v>1580</c:v>
                </c:pt>
                <c:pt idx="77">
                  <c:v>1600</c:v>
                </c:pt>
                <c:pt idx="78">
                  <c:v>1620</c:v>
                </c:pt>
                <c:pt idx="79">
                  <c:v>1640</c:v>
                </c:pt>
              </c:numCache>
            </c:numRef>
          </c:xVal>
          <c:yVal>
            <c:numRef>
              <c:f>Tabelle1!$G$4:$G$84</c:f>
              <c:numCache>
                <c:formatCode>General</c:formatCode>
                <c:ptCount val="81"/>
                <c:pt idx="0">
                  <c:v>0</c:v>
                </c:pt>
                <c:pt idx="1">
                  <c:v>2.4508111839834309E-2</c:v>
                </c:pt>
                <c:pt idx="2">
                  <c:v>2.7614773904038669E-2</c:v>
                </c:pt>
                <c:pt idx="3">
                  <c:v>2.9858474283741797E-2</c:v>
                </c:pt>
                <c:pt idx="4">
                  <c:v>3.5208836727649351E-2</c:v>
                </c:pt>
                <c:pt idx="5">
                  <c:v>4.0904383845357321E-2</c:v>
                </c:pt>
                <c:pt idx="6">
                  <c:v>4.6599930963065306E-2</c:v>
                </c:pt>
                <c:pt idx="7">
                  <c:v>5.350362443907495E-2</c:v>
                </c:pt>
                <c:pt idx="8">
                  <c:v>5.6541249568519074E-2</c:v>
                </c:pt>
                <c:pt idx="9">
                  <c:v>6.5412495685191696E-2</c:v>
                </c:pt>
                <c:pt idx="10">
                  <c:v>6.5447014152571772E-2</c:v>
                </c:pt>
                <c:pt idx="11">
                  <c:v>6.8450120814635904E-2</c:v>
                </c:pt>
                <c:pt idx="12">
                  <c:v>8.0773213669312977E-2</c:v>
                </c:pt>
                <c:pt idx="13">
                  <c:v>7.5491888160165693E-2</c:v>
                </c:pt>
                <c:pt idx="14">
                  <c:v>8.2084915429754921E-2</c:v>
                </c:pt>
                <c:pt idx="15">
                  <c:v>8.9057645840524766E-2</c:v>
                </c:pt>
                <c:pt idx="16">
                  <c:v>0.10838798757335175</c:v>
                </c:pt>
                <c:pt idx="17">
                  <c:v>7.0762858129099104E-2</c:v>
                </c:pt>
                <c:pt idx="18">
                  <c:v>8.1463583016913935E-2</c:v>
                </c:pt>
                <c:pt idx="19">
                  <c:v>8.4086986537797725E-2</c:v>
                </c:pt>
                <c:pt idx="20">
                  <c:v>0.1052813255091474</c:v>
                </c:pt>
                <c:pt idx="21">
                  <c:v>0.15619606489471871</c:v>
                </c:pt>
                <c:pt idx="22">
                  <c:v>0.32309285467725274</c:v>
                </c:pt>
                <c:pt idx="23">
                  <c:v>0.49603037625129442</c:v>
                </c:pt>
                <c:pt idx="24">
                  <c:v>0.296168450120815</c:v>
                </c:pt>
                <c:pt idx="25">
                  <c:v>0.12461166724197459</c:v>
                </c:pt>
                <c:pt idx="26">
                  <c:v>8.1463583016913935E-2</c:v>
                </c:pt>
                <c:pt idx="27">
                  <c:v>8.9333793579565071E-2</c:v>
                </c:pt>
                <c:pt idx="28">
                  <c:v>0.15843976527442213</c:v>
                </c:pt>
                <c:pt idx="29">
                  <c:v>0.28236106316879567</c:v>
                </c:pt>
                <c:pt idx="30">
                  <c:v>0.70279599585778463</c:v>
                </c:pt>
                <c:pt idx="31">
                  <c:v>0.81014842940973464</c:v>
                </c:pt>
                <c:pt idx="32">
                  <c:v>0.76147739040386664</c:v>
                </c:pt>
                <c:pt idx="33">
                  <c:v>0.6779426993441503</c:v>
                </c:pt>
                <c:pt idx="34">
                  <c:v>0.66896789782533661</c:v>
                </c:pt>
                <c:pt idx="35">
                  <c:v>0.75850880220918337</c:v>
                </c:pt>
                <c:pt idx="36">
                  <c:v>0.52053848809112857</c:v>
                </c:pt>
                <c:pt idx="37">
                  <c:v>0.39627200552295538</c:v>
                </c:pt>
                <c:pt idx="38">
                  <c:v>0.44874007594062848</c:v>
                </c:pt>
                <c:pt idx="39">
                  <c:v>0.37314463237832241</c:v>
                </c:pt>
                <c:pt idx="40">
                  <c:v>0.49982740766310013</c:v>
                </c:pt>
                <c:pt idx="41">
                  <c:v>0.66724197445633504</c:v>
                </c:pt>
                <c:pt idx="42">
                  <c:v>0.96341042457714887</c:v>
                </c:pt>
                <c:pt idx="43">
                  <c:v>1</c:v>
                </c:pt>
                <c:pt idx="44">
                  <c:v>0.84777355885398753</c:v>
                </c:pt>
                <c:pt idx="45">
                  <c:v>0.6057991025198497</c:v>
                </c:pt>
                <c:pt idx="46">
                  <c:v>0.45219192267863279</c:v>
                </c:pt>
                <c:pt idx="47">
                  <c:v>0.29927511218501901</c:v>
                </c:pt>
                <c:pt idx="48">
                  <c:v>0.19848118743527821</c:v>
                </c:pt>
                <c:pt idx="49">
                  <c:v>0.16672419744563355</c:v>
                </c:pt>
                <c:pt idx="50">
                  <c:v>0.17431826026924421</c:v>
                </c:pt>
                <c:pt idx="51">
                  <c:v>0.17362789092164307</c:v>
                </c:pt>
                <c:pt idx="52">
                  <c:v>0.16223679668622742</c:v>
                </c:pt>
                <c:pt idx="53">
                  <c:v>0.19537452537107344</c:v>
                </c:pt>
                <c:pt idx="54">
                  <c:v>0.19261304798066978</c:v>
                </c:pt>
                <c:pt idx="55">
                  <c:v>0.16154642733862629</c:v>
                </c:pt>
                <c:pt idx="56">
                  <c:v>0.12288574387297216</c:v>
                </c:pt>
                <c:pt idx="57">
                  <c:v>0.22989299275112215</c:v>
                </c:pt>
                <c:pt idx="58">
                  <c:v>0.11667241974456338</c:v>
                </c:pt>
                <c:pt idx="59">
                  <c:v>9.9413186054539179E-2</c:v>
                </c:pt>
                <c:pt idx="60">
                  <c:v>8.8022091819123252E-2</c:v>
                </c:pt>
                <c:pt idx="61">
                  <c:v>0.13634794615119125</c:v>
                </c:pt>
                <c:pt idx="62">
                  <c:v>0.10113910942354162</c:v>
                </c:pt>
                <c:pt idx="63">
                  <c:v>7.6630997583707339E-2</c:v>
                </c:pt>
                <c:pt idx="64">
                  <c:v>7.3179150845702451E-2</c:v>
                </c:pt>
                <c:pt idx="65">
                  <c:v>7.0072488781498132E-2</c:v>
                </c:pt>
                <c:pt idx="66">
                  <c:v>7.9392474974111407E-2</c:v>
                </c:pt>
                <c:pt idx="67">
                  <c:v>2.8305143251639648E-2</c:v>
                </c:pt>
                <c:pt idx="68">
                  <c:v>2.6924404556437669E-2</c:v>
                </c:pt>
                <c:pt idx="69">
                  <c:v>8.0773213669312977E-2</c:v>
                </c:pt>
                <c:pt idx="70">
                  <c:v>8.4570245081118503E-2</c:v>
                </c:pt>
                <c:pt idx="71">
                  <c:v>8.2844321712116087E-2</c:v>
                </c:pt>
                <c:pt idx="72">
                  <c:v>0.15705902657921991</c:v>
                </c:pt>
                <c:pt idx="73">
                  <c:v>7.3179150845702451E-2</c:v>
                </c:pt>
                <c:pt idx="74">
                  <c:v>6.0407317915084628E-2</c:v>
                </c:pt>
                <c:pt idx="75">
                  <c:v>8.5605799102520003E-2</c:v>
                </c:pt>
                <c:pt idx="76">
                  <c:v>6.8001380738695272E-2</c:v>
                </c:pt>
                <c:pt idx="77">
                  <c:v>5.0396962374870603E-2</c:v>
                </c:pt>
                <c:pt idx="78">
                  <c:v>5.7645840524680671E-2</c:v>
                </c:pt>
                <c:pt idx="79">
                  <c:v>5.3331032102174714E-2</c:v>
                </c:pt>
                <c:pt idx="80">
                  <c:v>4.3493268898860904E-2</c:v>
                </c:pt>
              </c:numCache>
            </c:numRef>
          </c:yVal>
          <c:smooth val="1"/>
        </c:ser>
        <c:ser>
          <c:idx val="1"/>
          <c:order val="1"/>
          <c:tx>
            <c:v>Spannung</c:v>
          </c:tx>
          <c:marker>
            <c:symbol val="none"/>
          </c:marker>
          <c:xVal>
            <c:numRef>
              <c:f>Tabelle1!$B$5:$B$60</c:f>
              <c:numCache>
                <c:formatCode>General</c:formatCode>
                <c:ptCount val="56"/>
                <c:pt idx="0">
                  <c:v>462</c:v>
                </c:pt>
                <c:pt idx="1">
                  <c:v>480</c:v>
                </c:pt>
                <c:pt idx="2">
                  <c:v>500</c:v>
                </c:pt>
                <c:pt idx="3">
                  <c:v>520</c:v>
                </c:pt>
                <c:pt idx="4">
                  <c:v>540</c:v>
                </c:pt>
                <c:pt idx="5">
                  <c:v>560</c:v>
                </c:pt>
                <c:pt idx="6">
                  <c:v>580</c:v>
                </c:pt>
                <c:pt idx="7">
                  <c:v>600</c:v>
                </c:pt>
                <c:pt idx="8">
                  <c:v>620</c:v>
                </c:pt>
                <c:pt idx="9">
                  <c:v>640</c:v>
                </c:pt>
                <c:pt idx="10">
                  <c:v>660</c:v>
                </c:pt>
                <c:pt idx="11">
                  <c:v>680</c:v>
                </c:pt>
                <c:pt idx="12">
                  <c:v>700</c:v>
                </c:pt>
                <c:pt idx="13">
                  <c:v>720</c:v>
                </c:pt>
                <c:pt idx="14">
                  <c:v>740</c:v>
                </c:pt>
                <c:pt idx="15">
                  <c:v>760</c:v>
                </c:pt>
                <c:pt idx="16">
                  <c:v>780</c:v>
                </c:pt>
                <c:pt idx="17">
                  <c:v>800</c:v>
                </c:pt>
                <c:pt idx="18">
                  <c:v>805</c:v>
                </c:pt>
                <c:pt idx="19">
                  <c:v>810</c:v>
                </c:pt>
                <c:pt idx="20">
                  <c:v>815</c:v>
                </c:pt>
                <c:pt idx="21">
                  <c:v>820</c:v>
                </c:pt>
                <c:pt idx="22">
                  <c:v>825</c:v>
                </c:pt>
                <c:pt idx="23">
                  <c:v>830</c:v>
                </c:pt>
                <c:pt idx="24">
                  <c:v>840</c:v>
                </c:pt>
                <c:pt idx="25">
                  <c:v>850</c:v>
                </c:pt>
                <c:pt idx="26">
                  <c:v>860</c:v>
                </c:pt>
                <c:pt idx="27">
                  <c:v>870</c:v>
                </c:pt>
                <c:pt idx="28">
                  <c:v>875</c:v>
                </c:pt>
                <c:pt idx="29">
                  <c:v>880</c:v>
                </c:pt>
                <c:pt idx="30">
                  <c:v>885</c:v>
                </c:pt>
                <c:pt idx="31">
                  <c:v>890</c:v>
                </c:pt>
                <c:pt idx="32">
                  <c:v>895</c:v>
                </c:pt>
                <c:pt idx="33">
                  <c:v>900</c:v>
                </c:pt>
                <c:pt idx="34">
                  <c:v>912.7</c:v>
                </c:pt>
                <c:pt idx="35">
                  <c:v>920</c:v>
                </c:pt>
                <c:pt idx="36">
                  <c:v>930</c:v>
                </c:pt>
                <c:pt idx="37">
                  <c:v>940</c:v>
                </c:pt>
                <c:pt idx="38">
                  <c:v>960</c:v>
                </c:pt>
                <c:pt idx="39">
                  <c:v>970</c:v>
                </c:pt>
                <c:pt idx="40">
                  <c:v>975</c:v>
                </c:pt>
                <c:pt idx="41">
                  <c:v>980</c:v>
                </c:pt>
                <c:pt idx="42">
                  <c:v>985</c:v>
                </c:pt>
                <c:pt idx="43">
                  <c:v>990</c:v>
                </c:pt>
                <c:pt idx="44">
                  <c:v>995</c:v>
                </c:pt>
                <c:pt idx="45">
                  <c:v>1000</c:v>
                </c:pt>
                <c:pt idx="46">
                  <c:v>1010</c:v>
                </c:pt>
                <c:pt idx="47">
                  <c:v>1020</c:v>
                </c:pt>
                <c:pt idx="48">
                  <c:v>1040</c:v>
                </c:pt>
                <c:pt idx="49">
                  <c:v>1045</c:v>
                </c:pt>
                <c:pt idx="50">
                  <c:v>1050</c:v>
                </c:pt>
                <c:pt idx="51">
                  <c:v>1060</c:v>
                </c:pt>
                <c:pt idx="52">
                  <c:v>1080</c:v>
                </c:pt>
                <c:pt idx="53">
                  <c:v>1100</c:v>
                </c:pt>
                <c:pt idx="54">
                  <c:v>1120</c:v>
                </c:pt>
                <c:pt idx="55">
                  <c:v>1160</c:v>
                </c:pt>
              </c:numCache>
            </c:numRef>
          </c:xVal>
          <c:yVal>
            <c:numRef>
              <c:f>Tabelle1!$H$5:$H$60</c:f>
              <c:numCache>
                <c:formatCode>General</c:formatCode>
                <c:ptCount val="56"/>
                <c:pt idx="0">
                  <c:v>0</c:v>
                </c:pt>
                <c:pt idx="1">
                  <c:v>1.2637362637362647E-3</c:v>
                </c:pt>
                <c:pt idx="2">
                  <c:v>2.3626373626373684E-3</c:v>
                </c:pt>
                <c:pt idx="3">
                  <c:v>4.5714285714285796E-3</c:v>
                </c:pt>
                <c:pt idx="4">
                  <c:v>7.505494505494514E-3</c:v>
                </c:pt>
                <c:pt idx="5">
                  <c:v>1.0824175824175847E-2</c:v>
                </c:pt>
                <c:pt idx="6">
                  <c:v>1.5000000000000015E-2</c:v>
                </c:pt>
                <c:pt idx="7">
                  <c:v>1.7945054945054963E-2</c:v>
                </c:pt>
                <c:pt idx="8">
                  <c:v>2.3923076923076953E-2</c:v>
                </c:pt>
                <c:pt idx="9">
                  <c:v>2.5934065934065952E-2</c:v>
                </c:pt>
                <c:pt idx="10">
                  <c:v>2.9835164835164862E-2</c:v>
                </c:pt>
                <c:pt idx="11">
                  <c:v>3.9010989010989011E-2</c:v>
                </c:pt>
                <c:pt idx="12">
                  <c:v>3.9010989010989011E-2</c:v>
                </c:pt>
                <c:pt idx="13">
                  <c:v>4.6538461538461577E-2</c:v>
                </c:pt>
                <c:pt idx="14">
                  <c:v>5.4945054945054944E-2</c:v>
                </c:pt>
                <c:pt idx="15">
                  <c:v>7.2857142857142954E-2</c:v>
                </c:pt>
                <c:pt idx="16">
                  <c:v>4.7912087912088029E-2</c:v>
                </c:pt>
                <c:pt idx="17">
                  <c:v>5.9857142857142928E-2</c:v>
                </c:pt>
                <c:pt idx="18">
                  <c:v>6.2307692307692411E-2</c:v>
                </c:pt>
                <c:pt idx="19">
                  <c:v>7.5274725274725313E-2</c:v>
                </c:pt>
                <c:pt idx="20">
                  <c:v>0.1170549450549451</c:v>
                </c:pt>
                <c:pt idx="21">
                  <c:v>0.2637362637362638</c:v>
                </c:pt>
                <c:pt idx="22">
                  <c:v>0.43000000000000033</c:v>
                </c:pt>
                <c:pt idx="23">
                  <c:v>0.26252747252747283</c:v>
                </c:pt>
                <c:pt idx="24">
                  <c:v>0.10582417582417593</c:v>
                </c:pt>
                <c:pt idx="25">
                  <c:v>6.6483516483516511E-2</c:v>
                </c:pt>
                <c:pt idx="26">
                  <c:v>7.2197802197802224E-2</c:v>
                </c:pt>
                <c:pt idx="27">
                  <c:v>0.1248131868131869</c:v>
                </c:pt>
                <c:pt idx="28">
                  <c:v>0.23879120879120902</c:v>
                </c:pt>
                <c:pt idx="29">
                  <c:v>0.63406593406593403</c:v>
                </c:pt>
                <c:pt idx="30">
                  <c:v>0.76153846153846161</c:v>
                </c:pt>
                <c:pt idx="31">
                  <c:v>0.71912087912088019</c:v>
                </c:pt>
                <c:pt idx="32">
                  <c:v>0.6494505494505497</c:v>
                </c:pt>
                <c:pt idx="33">
                  <c:v>0.62362637362637463</c:v>
                </c:pt>
                <c:pt idx="34">
                  <c:v>0.72857142857142865</c:v>
                </c:pt>
                <c:pt idx="35">
                  <c:v>0.50879120879120876</c:v>
                </c:pt>
                <c:pt idx="36">
                  <c:v>0.38241758241758278</c:v>
                </c:pt>
                <c:pt idx="37">
                  <c:v>0.4285714285714286</c:v>
                </c:pt>
                <c:pt idx="38">
                  <c:v>0.35604395604395606</c:v>
                </c:pt>
                <c:pt idx="39">
                  <c:v>0.48241758241758242</c:v>
                </c:pt>
                <c:pt idx="40">
                  <c:v>0.64285714285714279</c:v>
                </c:pt>
                <c:pt idx="41">
                  <c:v>0.95604395604395664</c:v>
                </c:pt>
                <c:pt idx="42">
                  <c:v>1</c:v>
                </c:pt>
                <c:pt idx="43">
                  <c:v>0.86923076923076859</c:v>
                </c:pt>
                <c:pt idx="44">
                  <c:v>0.60769230769230775</c:v>
                </c:pt>
                <c:pt idx="45">
                  <c:v>0.44835164835164859</c:v>
                </c:pt>
                <c:pt idx="46">
                  <c:v>0.27758241758241803</c:v>
                </c:pt>
                <c:pt idx="47">
                  <c:v>0.17142857142857137</c:v>
                </c:pt>
                <c:pt idx="48">
                  <c:v>0.11142857142857157</c:v>
                </c:pt>
                <c:pt idx="49">
                  <c:v>0.10846153846153864</c:v>
                </c:pt>
                <c:pt idx="50">
                  <c:v>0.10032967032967043</c:v>
                </c:pt>
                <c:pt idx="51">
                  <c:v>7.4945054945054962E-2</c:v>
                </c:pt>
                <c:pt idx="52">
                  <c:v>6.0439560439560482E-2</c:v>
                </c:pt>
                <c:pt idx="53">
                  <c:v>3.5824175824175866E-2</c:v>
                </c:pt>
                <c:pt idx="54">
                  <c:v>1.6813186813186831E-2</c:v>
                </c:pt>
                <c:pt idx="55">
                  <c:v>0</c:v>
                </c:pt>
              </c:numCache>
            </c:numRef>
          </c:yVal>
          <c:smooth val="1"/>
        </c:ser>
        <c:axId val="48070016"/>
        <c:axId val="49331584"/>
      </c:scatterChart>
      <c:valAx>
        <c:axId val="48070016"/>
        <c:scaling>
          <c:orientation val="minMax"/>
          <c:max val="1700"/>
          <c:min val="400"/>
        </c:scaling>
        <c:axPos val="b"/>
        <c:majorGridlines/>
        <c:title>
          <c:tx>
            <c:rich>
              <a:bodyPr/>
              <a:lstStyle/>
              <a:p>
                <a:pPr>
                  <a:defRPr/>
                </a:pPr>
                <a:r>
                  <a:rPr lang="de-DE"/>
                  <a:t>Wellenlänge in nm</a:t>
                </a:r>
              </a:p>
            </c:rich>
          </c:tx>
        </c:title>
        <c:numFmt formatCode="General" sourceLinked="1"/>
        <c:tickLblPos val="nextTo"/>
        <c:crossAx val="49331584"/>
        <c:crosses val="autoZero"/>
        <c:crossBetween val="midCat"/>
      </c:valAx>
      <c:valAx>
        <c:axId val="49331584"/>
        <c:scaling>
          <c:orientation val="minMax"/>
          <c:max val="1.01"/>
          <c:min val="0"/>
        </c:scaling>
        <c:axPos val="l"/>
        <c:majorGridlines/>
        <c:numFmt formatCode="General" sourceLinked="1"/>
        <c:tickLblPos val="nextTo"/>
        <c:crossAx val="48070016"/>
        <c:crosses val="autoZero"/>
        <c:crossBetween val="midCat"/>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de-DE"/>
  <c:chart>
    <c:autoTitleDeleted val="1"/>
    <c:plotArea>
      <c:layout>
        <c:manualLayout>
          <c:layoutTarget val="inner"/>
          <c:xMode val="edge"/>
          <c:yMode val="edge"/>
          <c:x val="0.11729689675682622"/>
          <c:y val="5.1400554097404488E-2"/>
          <c:w val="0.83170281822328396"/>
          <c:h val="0.80477441459169519"/>
        </c:manualLayout>
      </c:layout>
      <c:scatterChart>
        <c:scatterStyle val="smoothMarker"/>
        <c:ser>
          <c:idx val="0"/>
          <c:order val="0"/>
          <c:tx>
            <c:v>Empfindlichkeit</c:v>
          </c:tx>
          <c:marker>
            <c:symbol val="none"/>
          </c:marker>
          <c:trendline>
            <c:trendlineType val="poly"/>
            <c:order val="4"/>
          </c:trendline>
          <c:xVal>
            <c:numRef>
              <c:f>Tabelle1!$B$5:$B$60</c:f>
              <c:numCache>
                <c:formatCode>General</c:formatCode>
                <c:ptCount val="56"/>
                <c:pt idx="0">
                  <c:v>462</c:v>
                </c:pt>
                <c:pt idx="1">
                  <c:v>480</c:v>
                </c:pt>
                <c:pt idx="2">
                  <c:v>500</c:v>
                </c:pt>
                <c:pt idx="3">
                  <c:v>520</c:v>
                </c:pt>
                <c:pt idx="4">
                  <c:v>540</c:v>
                </c:pt>
                <c:pt idx="5">
                  <c:v>560</c:v>
                </c:pt>
                <c:pt idx="6">
                  <c:v>580</c:v>
                </c:pt>
                <c:pt idx="7">
                  <c:v>600</c:v>
                </c:pt>
                <c:pt idx="8">
                  <c:v>620</c:v>
                </c:pt>
                <c:pt idx="9">
                  <c:v>640</c:v>
                </c:pt>
                <c:pt idx="10">
                  <c:v>660</c:v>
                </c:pt>
                <c:pt idx="11">
                  <c:v>680</c:v>
                </c:pt>
                <c:pt idx="12">
                  <c:v>700</c:v>
                </c:pt>
                <c:pt idx="13">
                  <c:v>720</c:v>
                </c:pt>
                <c:pt idx="14">
                  <c:v>740</c:v>
                </c:pt>
                <c:pt idx="15">
                  <c:v>760</c:v>
                </c:pt>
                <c:pt idx="16">
                  <c:v>780</c:v>
                </c:pt>
                <c:pt idx="17">
                  <c:v>800</c:v>
                </c:pt>
                <c:pt idx="18">
                  <c:v>805</c:v>
                </c:pt>
                <c:pt idx="19">
                  <c:v>810</c:v>
                </c:pt>
                <c:pt idx="20">
                  <c:v>815</c:v>
                </c:pt>
                <c:pt idx="21">
                  <c:v>820</c:v>
                </c:pt>
                <c:pt idx="22">
                  <c:v>825</c:v>
                </c:pt>
                <c:pt idx="23">
                  <c:v>830</c:v>
                </c:pt>
                <c:pt idx="24">
                  <c:v>840</c:v>
                </c:pt>
                <c:pt idx="25">
                  <c:v>850</c:v>
                </c:pt>
                <c:pt idx="26">
                  <c:v>860</c:v>
                </c:pt>
                <c:pt idx="27">
                  <c:v>870</c:v>
                </c:pt>
                <c:pt idx="28">
                  <c:v>875</c:v>
                </c:pt>
                <c:pt idx="29">
                  <c:v>880</c:v>
                </c:pt>
                <c:pt idx="30">
                  <c:v>885</c:v>
                </c:pt>
                <c:pt idx="31">
                  <c:v>890</c:v>
                </c:pt>
                <c:pt idx="32">
                  <c:v>895</c:v>
                </c:pt>
                <c:pt idx="33">
                  <c:v>900</c:v>
                </c:pt>
                <c:pt idx="34">
                  <c:v>912.7</c:v>
                </c:pt>
                <c:pt idx="35">
                  <c:v>920</c:v>
                </c:pt>
                <c:pt idx="36">
                  <c:v>930</c:v>
                </c:pt>
                <c:pt idx="37">
                  <c:v>940</c:v>
                </c:pt>
                <c:pt idx="38">
                  <c:v>960</c:v>
                </c:pt>
                <c:pt idx="39">
                  <c:v>970</c:v>
                </c:pt>
                <c:pt idx="40">
                  <c:v>975</c:v>
                </c:pt>
                <c:pt idx="41">
                  <c:v>980</c:v>
                </c:pt>
                <c:pt idx="42">
                  <c:v>985</c:v>
                </c:pt>
                <c:pt idx="43">
                  <c:v>990</c:v>
                </c:pt>
                <c:pt idx="44">
                  <c:v>995</c:v>
                </c:pt>
                <c:pt idx="45">
                  <c:v>1000</c:v>
                </c:pt>
                <c:pt idx="46">
                  <c:v>1010</c:v>
                </c:pt>
                <c:pt idx="47">
                  <c:v>1020</c:v>
                </c:pt>
                <c:pt idx="48">
                  <c:v>1040</c:v>
                </c:pt>
                <c:pt idx="49">
                  <c:v>1045</c:v>
                </c:pt>
                <c:pt idx="50">
                  <c:v>1050</c:v>
                </c:pt>
                <c:pt idx="51">
                  <c:v>1060</c:v>
                </c:pt>
                <c:pt idx="52">
                  <c:v>1080</c:v>
                </c:pt>
                <c:pt idx="53">
                  <c:v>1100</c:v>
                </c:pt>
                <c:pt idx="54">
                  <c:v>1120</c:v>
                </c:pt>
                <c:pt idx="55">
                  <c:v>1160</c:v>
                </c:pt>
              </c:numCache>
            </c:numRef>
          </c:xVal>
          <c:yVal>
            <c:numRef>
              <c:f>Tabelle1!$E$5:$E$60</c:f>
              <c:numCache>
                <c:formatCode>General</c:formatCode>
                <c:ptCount val="56"/>
                <c:pt idx="0">
                  <c:v>0</c:v>
                </c:pt>
                <c:pt idx="1">
                  <c:v>1.4375E-3</c:v>
                </c:pt>
                <c:pt idx="2">
                  <c:v>2.4855491329479804E-3</c:v>
                </c:pt>
                <c:pt idx="3">
                  <c:v>4.0784313725490198E-3</c:v>
                </c:pt>
                <c:pt idx="4">
                  <c:v>5.7637130801687832E-3</c:v>
                </c:pt>
                <c:pt idx="5">
                  <c:v>7.2962962962963025E-3</c:v>
                </c:pt>
                <c:pt idx="6">
                  <c:v>8.8064516129032541E-3</c:v>
                </c:pt>
                <c:pt idx="7">
                  <c:v>9.9694749694749906E-3</c:v>
                </c:pt>
                <c:pt idx="8">
                  <c:v>1.1488126649076544E-2</c:v>
                </c:pt>
                <c:pt idx="9">
                  <c:v>1.2447257383966247E-2</c:v>
                </c:pt>
                <c:pt idx="10">
                  <c:v>1.3691376701966721E-2</c:v>
                </c:pt>
                <c:pt idx="11">
                  <c:v>1.517094017094015E-2</c:v>
                </c:pt>
                <c:pt idx="12">
                  <c:v>1.6232281664380448E-2</c:v>
                </c:pt>
                <c:pt idx="13">
                  <c:v>1.7809083263246425E-2</c:v>
                </c:pt>
                <c:pt idx="14">
                  <c:v>1.937984496124031E-2</c:v>
                </c:pt>
                <c:pt idx="15">
                  <c:v>2.1114649681528676E-2</c:v>
                </c:pt>
                <c:pt idx="16">
                  <c:v>2.1268292682926866E-2</c:v>
                </c:pt>
                <c:pt idx="17">
                  <c:v>2.3080508474576301E-2</c:v>
                </c:pt>
                <c:pt idx="18">
                  <c:v>2.3275862068965578E-2</c:v>
                </c:pt>
                <c:pt idx="19">
                  <c:v>2.2459016393442631E-2</c:v>
                </c:pt>
                <c:pt idx="20">
                  <c:v>2.3540331491712706E-2</c:v>
                </c:pt>
                <c:pt idx="21">
                  <c:v>2.5641025641025685E-2</c:v>
                </c:pt>
                <c:pt idx="22">
                  <c:v>2.7230340988169874E-2</c:v>
                </c:pt>
                <c:pt idx="23">
                  <c:v>2.7843822843822877E-2</c:v>
                </c:pt>
                <c:pt idx="24">
                  <c:v>2.667590027700837E-2</c:v>
                </c:pt>
                <c:pt idx="25">
                  <c:v>2.5635593220338981E-2</c:v>
                </c:pt>
                <c:pt idx="26">
                  <c:v>2.5386398763524009E-2</c:v>
                </c:pt>
                <c:pt idx="27">
                  <c:v>2.4745098039215686E-2</c:v>
                </c:pt>
                <c:pt idx="28">
                  <c:v>2.6564792176039142E-2</c:v>
                </c:pt>
                <c:pt idx="29">
                  <c:v>2.8339882121807481E-2</c:v>
                </c:pt>
                <c:pt idx="30">
                  <c:v>2.9527055815935233E-2</c:v>
                </c:pt>
                <c:pt idx="31">
                  <c:v>2.9664551223934698E-2</c:v>
                </c:pt>
                <c:pt idx="32">
                  <c:v>3.0091649694501042E-2</c:v>
                </c:pt>
                <c:pt idx="33">
                  <c:v>2.9282765737874129E-2</c:v>
                </c:pt>
                <c:pt idx="34">
                  <c:v>3.0172021479930831E-2</c:v>
                </c:pt>
                <c:pt idx="35">
                  <c:v>3.0702917771883342E-2</c:v>
                </c:pt>
                <c:pt idx="36">
                  <c:v>3.0313588850174218E-2</c:v>
                </c:pt>
                <c:pt idx="37">
                  <c:v>3.0000000000000002E-2</c:v>
                </c:pt>
                <c:pt idx="38">
                  <c:v>2.9972247918593958E-2</c:v>
                </c:pt>
                <c:pt idx="39">
                  <c:v>3.0317679558011051E-2</c:v>
                </c:pt>
                <c:pt idx="40">
                  <c:v>3.0263838592860852E-2</c:v>
                </c:pt>
                <c:pt idx="41">
                  <c:v>3.1171623074167005E-2</c:v>
                </c:pt>
                <c:pt idx="42">
                  <c:v>3.1411805315844026E-2</c:v>
                </c:pt>
                <c:pt idx="43">
                  <c:v>3.2206840390879538E-2</c:v>
                </c:pt>
                <c:pt idx="44">
                  <c:v>3.1509971509971563E-2</c:v>
                </c:pt>
                <c:pt idx="45">
                  <c:v>3.1145038167938951E-2</c:v>
                </c:pt>
                <c:pt idx="46">
                  <c:v>2.9134948096885809E-2</c:v>
                </c:pt>
                <c:pt idx="47">
                  <c:v>2.7130434782608688E-2</c:v>
                </c:pt>
                <c:pt idx="48">
                  <c:v>2.0993788819875802E-2</c:v>
                </c:pt>
                <c:pt idx="49">
                  <c:v>1.9544554455445572E-2</c:v>
                </c:pt>
                <c:pt idx="50">
                  <c:v>1.815109343936382E-2</c:v>
                </c:pt>
                <c:pt idx="51">
                  <c:v>1.4510638297872353E-2</c:v>
                </c:pt>
                <c:pt idx="52">
                  <c:v>9.7173144876324981E-3</c:v>
                </c:pt>
                <c:pt idx="53">
                  <c:v>5.8422939068100439E-3</c:v>
                </c:pt>
                <c:pt idx="54">
                  <c:v>3.2692307692307764E-3</c:v>
                </c:pt>
                <c:pt idx="55">
                  <c:v>0</c:v>
                </c:pt>
              </c:numCache>
            </c:numRef>
          </c:yVal>
          <c:smooth val="1"/>
        </c:ser>
        <c:axId val="49817088"/>
        <c:axId val="115091712"/>
      </c:scatterChart>
      <c:valAx>
        <c:axId val="49817088"/>
        <c:scaling>
          <c:orientation val="minMax"/>
          <c:max val="1200"/>
          <c:min val="450"/>
        </c:scaling>
        <c:axPos val="b"/>
        <c:majorGridlines/>
        <c:title>
          <c:tx>
            <c:rich>
              <a:bodyPr/>
              <a:lstStyle/>
              <a:p>
                <a:pPr>
                  <a:defRPr/>
                </a:pPr>
                <a:r>
                  <a:rPr lang="de-DE"/>
                  <a:t>Wellenlänge in nm</a:t>
                </a:r>
              </a:p>
            </c:rich>
          </c:tx>
        </c:title>
        <c:numFmt formatCode="General" sourceLinked="1"/>
        <c:tickLblPos val="nextTo"/>
        <c:crossAx val="115091712"/>
        <c:crosses val="autoZero"/>
        <c:crossBetween val="midCat"/>
      </c:valAx>
      <c:valAx>
        <c:axId val="115091712"/>
        <c:scaling>
          <c:orientation val="minMax"/>
          <c:min val="0"/>
        </c:scaling>
        <c:axPos val="l"/>
        <c:majorGridlines/>
        <c:title>
          <c:tx>
            <c:rich>
              <a:bodyPr rot="-5400000" vert="horz"/>
              <a:lstStyle/>
              <a:p>
                <a:pPr>
                  <a:defRPr/>
                </a:pPr>
                <a:r>
                  <a:rPr lang="en-US"/>
                  <a:t>Empfindlichkeit in V/µW</a:t>
                </a:r>
              </a:p>
            </c:rich>
          </c:tx>
        </c:title>
        <c:numFmt formatCode="General" sourceLinked="1"/>
        <c:tickLblPos val="nextTo"/>
        <c:crossAx val="49817088"/>
        <c:crosses val="autoZero"/>
        <c:crossBetween val="midCat"/>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de-DE"/>
  <c:chart>
    <c:plotArea>
      <c:layout/>
      <c:scatterChart>
        <c:scatterStyle val="smoothMarker"/>
        <c:ser>
          <c:idx val="1"/>
          <c:order val="0"/>
          <c:tx>
            <c:v>Strahlungsfluss normiert</c:v>
          </c:tx>
          <c:marker>
            <c:symbol val="none"/>
          </c:marker>
          <c:xVal>
            <c:numRef>
              <c:f>Tabelle2!$C$6:$C$20</c:f>
              <c:numCache>
                <c:formatCode>General</c:formatCode>
                <c:ptCount val="15"/>
                <c:pt idx="0">
                  <c:v>0.1</c:v>
                </c:pt>
                <c:pt idx="1">
                  <c:v>0.2</c:v>
                </c:pt>
                <c:pt idx="2">
                  <c:v>0.30000000000000027</c:v>
                </c:pt>
                <c:pt idx="3">
                  <c:v>0.4</c:v>
                </c:pt>
                <c:pt idx="4">
                  <c:v>0.5</c:v>
                </c:pt>
                <c:pt idx="5">
                  <c:v>0.60000000000000042</c:v>
                </c:pt>
                <c:pt idx="6">
                  <c:v>0.7000000000000004</c:v>
                </c:pt>
                <c:pt idx="7">
                  <c:v>0.79999999999999993</c:v>
                </c:pt>
                <c:pt idx="8">
                  <c:v>0.89999999999999991</c:v>
                </c:pt>
                <c:pt idx="9">
                  <c:v>0.99999999999999989</c:v>
                </c:pt>
                <c:pt idx="10">
                  <c:v>1.099999999999999</c:v>
                </c:pt>
                <c:pt idx="11">
                  <c:v>1.2</c:v>
                </c:pt>
                <c:pt idx="12">
                  <c:v>1.3</c:v>
                </c:pt>
                <c:pt idx="13">
                  <c:v>1.4</c:v>
                </c:pt>
                <c:pt idx="14">
                  <c:v>1.5000000000000002</c:v>
                </c:pt>
              </c:numCache>
            </c:numRef>
          </c:xVal>
          <c:yVal>
            <c:numRef>
              <c:f>Tabelle2!$E$6:$E$20</c:f>
              <c:numCache>
                <c:formatCode>General</c:formatCode>
                <c:ptCount val="15"/>
                <c:pt idx="0">
                  <c:v>2.0833333333333355E-3</c:v>
                </c:pt>
                <c:pt idx="1">
                  <c:v>9.7916666666666707E-3</c:v>
                </c:pt>
                <c:pt idx="2">
                  <c:v>2.3541666666666676E-2</c:v>
                </c:pt>
                <c:pt idx="3">
                  <c:v>4.3541666666666666E-2</c:v>
                </c:pt>
                <c:pt idx="4">
                  <c:v>6.8125000000000005E-2</c:v>
                </c:pt>
                <c:pt idx="5">
                  <c:v>9.8958333333333454E-2</c:v>
                </c:pt>
                <c:pt idx="6">
                  <c:v>0.13708333333333345</c:v>
                </c:pt>
                <c:pt idx="7">
                  <c:v>0.18645833333333356</c:v>
                </c:pt>
                <c:pt idx="8">
                  <c:v>0.26145833333333335</c:v>
                </c:pt>
                <c:pt idx="9">
                  <c:v>0.34770833333333334</c:v>
                </c:pt>
                <c:pt idx="10">
                  <c:v>0.46250000000000002</c:v>
                </c:pt>
                <c:pt idx="11">
                  <c:v>0.58041666666666603</c:v>
                </c:pt>
                <c:pt idx="12">
                  <c:v>0.71187499999999992</c:v>
                </c:pt>
                <c:pt idx="13">
                  <c:v>0.85000000000000042</c:v>
                </c:pt>
                <c:pt idx="14">
                  <c:v>1</c:v>
                </c:pt>
              </c:numCache>
            </c:numRef>
          </c:yVal>
          <c:smooth val="1"/>
        </c:ser>
        <c:ser>
          <c:idx val="3"/>
          <c:order val="1"/>
          <c:tx>
            <c:v>Spannung normiert</c:v>
          </c:tx>
          <c:marker>
            <c:symbol val="none"/>
          </c:marker>
          <c:xVal>
            <c:numRef>
              <c:f>Tabelle2!$C$6:$C$20</c:f>
              <c:numCache>
                <c:formatCode>General</c:formatCode>
                <c:ptCount val="15"/>
                <c:pt idx="0">
                  <c:v>0.1</c:v>
                </c:pt>
                <c:pt idx="1">
                  <c:v>0.2</c:v>
                </c:pt>
                <c:pt idx="2">
                  <c:v>0.30000000000000027</c:v>
                </c:pt>
                <c:pt idx="3">
                  <c:v>0.4</c:v>
                </c:pt>
                <c:pt idx="4">
                  <c:v>0.5</c:v>
                </c:pt>
                <c:pt idx="5">
                  <c:v>0.60000000000000042</c:v>
                </c:pt>
                <c:pt idx="6">
                  <c:v>0.7000000000000004</c:v>
                </c:pt>
                <c:pt idx="7">
                  <c:v>0.79999999999999993</c:v>
                </c:pt>
                <c:pt idx="8">
                  <c:v>0.89999999999999991</c:v>
                </c:pt>
                <c:pt idx="9">
                  <c:v>0.99999999999999989</c:v>
                </c:pt>
                <c:pt idx="10">
                  <c:v>1.099999999999999</c:v>
                </c:pt>
                <c:pt idx="11">
                  <c:v>1.2</c:v>
                </c:pt>
                <c:pt idx="12">
                  <c:v>1.3</c:v>
                </c:pt>
                <c:pt idx="13">
                  <c:v>1.4</c:v>
                </c:pt>
                <c:pt idx="14">
                  <c:v>1.5000000000000002</c:v>
                </c:pt>
              </c:numCache>
            </c:numRef>
          </c:xVal>
          <c:yVal>
            <c:numRef>
              <c:f>Tabelle2!$G$6:$G$20</c:f>
              <c:numCache>
                <c:formatCode>General</c:formatCode>
                <c:ptCount val="15"/>
                <c:pt idx="0">
                  <c:v>0</c:v>
                </c:pt>
                <c:pt idx="1">
                  <c:v>5.1440329218106996E-3</c:v>
                </c:pt>
                <c:pt idx="2">
                  <c:v>1.8518518518518531E-2</c:v>
                </c:pt>
                <c:pt idx="3">
                  <c:v>3.7551440329218116E-2</c:v>
                </c:pt>
                <c:pt idx="4">
                  <c:v>6.1728395061728392E-2</c:v>
                </c:pt>
                <c:pt idx="5">
                  <c:v>9.1255144032921801E-2</c:v>
                </c:pt>
                <c:pt idx="6">
                  <c:v>0.12736625514403291</c:v>
                </c:pt>
                <c:pt idx="7">
                  <c:v>0.17201646090534989</c:v>
                </c:pt>
                <c:pt idx="8">
                  <c:v>0.24691358024691376</c:v>
                </c:pt>
                <c:pt idx="9">
                  <c:v>0.33333333333333331</c:v>
                </c:pt>
                <c:pt idx="10">
                  <c:v>0.44958847736625562</c:v>
                </c:pt>
                <c:pt idx="11">
                  <c:v>0.56995884773662553</c:v>
                </c:pt>
                <c:pt idx="12">
                  <c:v>0.70473251028806572</c:v>
                </c:pt>
                <c:pt idx="13">
                  <c:v>0.84773662551440365</c:v>
                </c:pt>
                <c:pt idx="14">
                  <c:v>1</c:v>
                </c:pt>
              </c:numCache>
            </c:numRef>
          </c:yVal>
          <c:smooth val="1"/>
        </c:ser>
        <c:axId val="49629440"/>
        <c:axId val="49664384"/>
      </c:scatterChart>
      <c:valAx>
        <c:axId val="49629440"/>
        <c:scaling>
          <c:orientation val="minMax"/>
        </c:scaling>
        <c:axPos val="b"/>
        <c:majorGridlines/>
        <c:title>
          <c:tx>
            <c:rich>
              <a:bodyPr/>
              <a:lstStyle/>
              <a:p>
                <a:pPr>
                  <a:defRPr/>
                </a:pPr>
                <a:r>
                  <a:rPr lang="de-DE"/>
                  <a:t>Spaltbreite in mm</a:t>
                </a:r>
              </a:p>
            </c:rich>
          </c:tx>
        </c:title>
        <c:numFmt formatCode="General" sourceLinked="1"/>
        <c:tickLblPos val="nextTo"/>
        <c:crossAx val="49664384"/>
        <c:crosses val="autoZero"/>
        <c:crossBetween val="midCat"/>
      </c:valAx>
      <c:valAx>
        <c:axId val="49664384"/>
        <c:scaling>
          <c:orientation val="minMax"/>
        </c:scaling>
        <c:axPos val="l"/>
        <c:majorGridlines/>
        <c:title>
          <c:tx>
            <c:rich>
              <a:bodyPr rot="-5400000" vert="horz"/>
              <a:lstStyle/>
              <a:p>
                <a:pPr>
                  <a:defRPr/>
                </a:pPr>
                <a:r>
                  <a:rPr lang="de-DE"/>
                  <a:t>Strahlungsfluss u. Spannung normiert</a:t>
                </a:r>
              </a:p>
            </c:rich>
          </c:tx>
        </c:title>
        <c:numFmt formatCode="General" sourceLinked="1"/>
        <c:tickLblPos val="nextTo"/>
        <c:crossAx val="49629440"/>
        <c:crosses val="autoZero"/>
        <c:crossBetween val="midCat"/>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de-DE"/>
  <c:chart>
    <c:plotArea>
      <c:layout/>
      <c:scatterChart>
        <c:scatterStyle val="smoothMarker"/>
        <c:ser>
          <c:idx val="0"/>
          <c:order val="0"/>
          <c:marker>
            <c:symbol val="none"/>
          </c:marker>
          <c:xVal>
            <c:numRef>
              <c:f>Tabelle2!$C$6:$C$20</c:f>
              <c:numCache>
                <c:formatCode>General</c:formatCode>
                <c:ptCount val="15"/>
                <c:pt idx="0">
                  <c:v>0.1</c:v>
                </c:pt>
                <c:pt idx="1">
                  <c:v>0.2</c:v>
                </c:pt>
                <c:pt idx="2">
                  <c:v>0.30000000000000027</c:v>
                </c:pt>
                <c:pt idx="3">
                  <c:v>0.4</c:v>
                </c:pt>
                <c:pt idx="4">
                  <c:v>0.5</c:v>
                </c:pt>
                <c:pt idx="5">
                  <c:v>0.60000000000000042</c:v>
                </c:pt>
                <c:pt idx="6">
                  <c:v>0.7000000000000004</c:v>
                </c:pt>
                <c:pt idx="7">
                  <c:v>0.79999999999999993</c:v>
                </c:pt>
                <c:pt idx="8">
                  <c:v>0.89999999999999991</c:v>
                </c:pt>
                <c:pt idx="9">
                  <c:v>0.99999999999999989</c:v>
                </c:pt>
                <c:pt idx="10">
                  <c:v>1.099999999999999</c:v>
                </c:pt>
                <c:pt idx="11">
                  <c:v>1.2</c:v>
                </c:pt>
                <c:pt idx="12">
                  <c:v>1.3</c:v>
                </c:pt>
                <c:pt idx="13">
                  <c:v>1.4</c:v>
                </c:pt>
                <c:pt idx="14">
                  <c:v>1.5000000000000002</c:v>
                </c:pt>
              </c:numCache>
            </c:numRef>
          </c:xVal>
          <c:yVal>
            <c:numRef>
              <c:f>Tabelle2!$H$6:$H$20</c:f>
              <c:numCache>
                <c:formatCode>General</c:formatCode>
                <c:ptCount val="15"/>
                <c:pt idx="0">
                  <c:v>0</c:v>
                </c:pt>
                <c:pt idx="1">
                  <c:v>1.0638297872340406E-2</c:v>
                </c:pt>
                <c:pt idx="2">
                  <c:v>1.5929203539823009E-2</c:v>
                </c:pt>
                <c:pt idx="3">
                  <c:v>1.7464114832535887E-2</c:v>
                </c:pt>
                <c:pt idx="4">
                  <c:v>1.8348623853211007E-2</c:v>
                </c:pt>
                <c:pt idx="5">
                  <c:v>1.8673684210526321E-2</c:v>
                </c:pt>
                <c:pt idx="6">
                  <c:v>1.8814589665653522E-2</c:v>
                </c:pt>
                <c:pt idx="7">
                  <c:v>1.8681564245810082E-2</c:v>
                </c:pt>
                <c:pt idx="8">
                  <c:v>1.9123505976095623E-2</c:v>
                </c:pt>
                <c:pt idx="9">
                  <c:v>1.9412822049131237E-2</c:v>
                </c:pt>
                <c:pt idx="10">
                  <c:v>1.9684684684684699E-2</c:v>
                </c:pt>
                <c:pt idx="11">
                  <c:v>1.9885139985642519E-2</c:v>
                </c:pt>
                <c:pt idx="12">
                  <c:v>2.0046824700029272E-2</c:v>
                </c:pt>
                <c:pt idx="13">
                  <c:v>2.0196078431372552E-2</c:v>
                </c:pt>
                <c:pt idx="14">
                  <c:v>2.0250000000000001E-2</c:v>
                </c:pt>
              </c:numCache>
            </c:numRef>
          </c:yVal>
          <c:smooth val="1"/>
        </c:ser>
        <c:axId val="52068352"/>
        <c:axId val="52070272"/>
      </c:scatterChart>
      <c:valAx>
        <c:axId val="52068352"/>
        <c:scaling>
          <c:orientation val="minMax"/>
        </c:scaling>
        <c:axPos val="b"/>
        <c:majorGridlines/>
        <c:title>
          <c:tx>
            <c:rich>
              <a:bodyPr/>
              <a:lstStyle/>
              <a:p>
                <a:pPr>
                  <a:defRPr/>
                </a:pPr>
                <a:r>
                  <a:rPr lang="de-DE"/>
                  <a:t>Spaltbreite</a:t>
                </a:r>
                <a:r>
                  <a:rPr lang="de-DE" baseline="0"/>
                  <a:t> in mm</a:t>
                </a:r>
                <a:endParaRPr lang="de-DE"/>
              </a:p>
            </c:rich>
          </c:tx>
        </c:title>
        <c:numFmt formatCode="General" sourceLinked="1"/>
        <c:tickLblPos val="nextTo"/>
        <c:crossAx val="52070272"/>
        <c:crosses val="autoZero"/>
        <c:crossBetween val="midCat"/>
      </c:valAx>
      <c:valAx>
        <c:axId val="52070272"/>
        <c:scaling>
          <c:orientation val="minMax"/>
        </c:scaling>
        <c:axPos val="l"/>
        <c:majorGridlines/>
        <c:title>
          <c:tx>
            <c:rich>
              <a:bodyPr rot="-5400000" vert="horz"/>
              <a:lstStyle/>
              <a:p>
                <a:pPr>
                  <a:defRPr/>
                </a:pPr>
                <a:r>
                  <a:rPr lang="de-DE"/>
                  <a:t>Spannung / Strahlungsfluss in V/µW</a:t>
                </a:r>
              </a:p>
            </c:rich>
          </c:tx>
        </c:title>
        <c:numFmt formatCode="General" sourceLinked="1"/>
        <c:tickLblPos val="nextTo"/>
        <c:crossAx val="52068352"/>
        <c:crosses val="autoZero"/>
        <c:crossBetween val="midCat"/>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de-DE"/>
  <c:chart>
    <c:plotArea>
      <c:layout/>
      <c:scatterChart>
        <c:scatterStyle val="smoothMarker"/>
        <c:ser>
          <c:idx val="2"/>
          <c:order val="0"/>
          <c:tx>
            <c:v>gemessen</c:v>
          </c:tx>
          <c:spPr>
            <a:ln>
              <a:solidFill>
                <a:schemeClr val="tx2"/>
              </a:solidFill>
            </a:ln>
          </c:spPr>
          <c:marker>
            <c:symbol val="none"/>
          </c:marker>
          <c:xVal>
            <c:numRef>
              <c:f>Tabelle3!$B$5:$B$19</c:f>
              <c:numCache>
                <c:formatCode>General</c:formatCode>
                <c:ptCount val="15"/>
                <c:pt idx="0">
                  <c:v>70</c:v>
                </c:pt>
                <c:pt idx="1">
                  <c:v>60</c:v>
                </c:pt>
                <c:pt idx="2">
                  <c:v>50</c:v>
                </c:pt>
                <c:pt idx="3">
                  <c:v>40</c:v>
                </c:pt>
                <c:pt idx="4">
                  <c:v>30</c:v>
                </c:pt>
                <c:pt idx="5">
                  <c:v>20</c:v>
                </c:pt>
                <c:pt idx="6">
                  <c:v>10</c:v>
                </c:pt>
                <c:pt idx="7">
                  <c:v>0</c:v>
                </c:pt>
                <c:pt idx="8">
                  <c:v>-10</c:v>
                </c:pt>
                <c:pt idx="9">
                  <c:v>-20</c:v>
                </c:pt>
                <c:pt idx="10">
                  <c:v>-30</c:v>
                </c:pt>
                <c:pt idx="11">
                  <c:v>-40</c:v>
                </c:pt>
                <c:pt idx="12">
                  <c:v>-50</c:v>
                </c:pt>
                <c:pt idx="13">
                  <c:v>-60</c:v>
                </c:pt>
                <c:pt idx="14">
                  <c:v>-70</c:v>
                </c:pt>
              </c:numCache>
            </c:numRef>
          </c:xVal>
          <c:yVal>
            <c:numRef>
              <c:f>Tabelle3!$E$5:$E$19</c:f>
              <c:numCache>
                <c:formatCode>General</c:formatCode>
                <c:ptCount val="15"/>
                <c:pt idx="0">
                  <c:v>4.2770137524557956</c:v>
                </c:pt>
                <c:pt idx="1">
                  <c:v>33.398821218074652</c:v>
                </c:pt>
                <c:pt idx="2">
                  <c:v>57.367387033398785</c:v>
                </c:pt>
                <c:pt idx="3">
                  <c:v>75.834970530451727</c:v>
                </c:pt>
                <c:pt idx="4">
                  <c:v>87.426326129666009</c:v>
                </c:pt>
                <c:pt idx="5">
                  <c:v>94.106090373280864</c:v>
                </c:pt>
                <c:pt idx="6">
                  <c:v>97.838899803536265</c:v>
                </c:pt>
                <c:pt idx="7">
                  <c:v>100</c:v>
                </c:pt>
                <c:pt idx="8">
                  <c:v>98.231827111984288</c:v>
                </c:pt>
                <c:pt idx="9">
                  <c:v>94.49901768172893</c:v>
                </c:pt>
                <c:pt idx="10">
                  <c:v>87.819253438114018</c:v>
                </c:pt>
                <c:pt idx="11">
                  <c:v>76.031434184675845</c:v>
                </c:pt>
                <c:pt idx="12">
                  <c:v>58.742632612966602</c:v>
                </c:pt>
                <c:pt idx="13">
                  <c:v>36.542239685658146</c:v>
                </c:pt>
                <c:pt idx="14">
                  <c:v>4.9115913555992154</c:v>
                </c:pt>
              </c:numCache>
            </c:numRef>
          </c:yVal>
          <c:smooth val="1"/>
        </c:ser>
        <c:ser>
          <c:idx val="3"/>
          <c:order val="1"/>
          <c:tx>
            <c:v>ideal</c:v>
          </c:tx>
          <c:spPr>
            <a:ln>
              <a:solidFill>
                <a:srgbClr val="C00000"/>
              </a:solidFill>
            </a:ln>
          </c:spPr>
          <c:marker>
            <c:symbol val="none"/>
          </c:marker>
          <c:xVal>
            <c:numRef>
              <c:f>Tabelle3!$B$5:$B$19</c:f>
              <c:numCache>
                <c:formatCode>General</c:formatCode>
                <c:ptCount val="15"/>
                <c:pt idx="0">
                  <c:v>70</c:v>
                </c:pt>
                <c:pt idx="1">
                  <c:v>60</c:v>
                </c:pt>
                <c:pt idx="2">
                  <c:v>50</c:v>
                </c:pt>
                <c:pt idx="3">
                  <c:v>40</c:v>
                </c:pt>
                <c:pt idx="4">
                  <c:v>30</c:v>
                </c:pt>
                <c:pt idx="5">
                  <c:v>20</c:v>
                </c:pt>
                <c:pt idx="6">
                  <c:v>10</c:v>
                </c:pt>
                <c:pt idx="7">
                  <c:v>0</c:v>
                </c:pt>
                <c:pt idx="8">
                  <c:v>-10</c:v>
                </c:pt>
                <c:pt idx="9">
                  <c:v>-20</c:v>
                </c:pt>
                <c:pt idx="10">
                  <c:v>-30</c:v>
                </c:pt>
                <c:pt idx="11">
                  <c:v>-40</c:v>
                </c:pt>
                <c:pt idx="12">
                  <c:v>-50</c:v>
                </c:pt>
                <c:pt idx="13">
                  <c:v>-60</c:v>
                </c:pt>
                <c:pt idx="14">
                  <c:v>-70</c:v>
                </c:pt>
              </c:numCache>
            </c:numRef>
          </c:xVal>
          <c:yVal>
            <c:numRef>
              <c:f>Tabelle3!$F$5:$F$19</c:f>
              <c:numCache>
                <c:formatCode>General</c:formatCode>
                <c:ptCount val="15"/>
                <c:pt idx="0">
                  <c:v>34.202014332566925</c:v>
                </c:pt>
                <c:pt idx="1">
                  <c:v>50.000000000000014</c:v>
                </c:pt>
                <c:pt idx="2">
                  <c:v>64.27876096865387</c:v>
                </c:pt>
                <c:pt idx="3">
                  <c:v>76.604444311897808</c:v>
                </c:pt>
                <c:pt idx="4">
                  <c:v>86.602540378443777</c:v>
                </c:pt>
                <c:pt idx="5">
                  <c:v>93.96926207859083</c:v>
                </c:pt>
                <c:pt idx="6">
                  <c:v>98.480775301220788</c:v>
                </c:pt>
                <c:pt idx="7">
                  <c:v>100</c:v>
                </c:pt>
                <c:pt idx="8">
                  <c:v>98.480775301220788</c:v>
                </c:pt>
                <c:pt idx="9">
                  <c:v>93.96926207859083</c:v>
                </c:pt>
                <c:pt idx="10">
                  <c:v>86.602540378443777</c:v>
                </c:pt>
                <c:pt idx="11">
                  <c:v>76.604444311897808</c:v>
                </c:pt>
                <c:pt idx="12">
                  <c:v>64.27876096865387</c:v>
                </c:pt>
                <c:pt idx="13">
                  <c:v>50.000000000000014</c:v>
                </c:pt>
                <c:pt idx="14">
                  <c:v>34.202014332566925</c:v>
                </c:pt>
              </c:numCache>
            </c:numRef>
          </c:yVal>
          <c:smooth val="1"/>
        </c:ser>
        <c:axId val="52082176"/>
        <c:axId val="52084096"/>
      </c:scatterChart>
      <c:valAx>
        <c:axId val="52082176"/>
        <c:scaling>
          <c:orientation val="minMax"/>
        </c:scaling>
        <c:axPos val="b"/>
        <c:majorGridlines/>
        <c:title>
          <c:tx>
            <c:rich>
              <a:bodyPr/>
              <a:lstStyle/>
              <a:p>
                <a:pPr>
                  <a:defRPr/>
                </a:pPr>
                <a:r>
                  <a:rPr lang="de-DE"/>
                  <a:t>Winkel in °</a:t>
                </a:r>
              </a:p>
            </c:rich>
          </c:tx>
        </c:title>
        <c:numFmt formatCode="General" sourceLinked="1"/>
        <c:tickLblPos val="nextTo"/>
        <c:crossAx val="52084096"/>
        <c:crosses val="autoZero"/>
        <c:crossBetween val="midCat"/>
      </c:valAx>
      <c:valAx>
        <c:axId val="52084096"/>
        <c:scaling>
          <c:orientation val="minMax"/>
        </c:scaling>
        <c:axPos val="l"/>
        <c:majorGridlines/>
        <c:title>
          <c:tx>
            <c:rich>
              <a:bodyPr rot="-5400000" vert="horz"/>
              <a:lstStyle/>
              <a:p>
                <a:pPr>
                  <a:defRPr/>
                </a:pPr>
                <a:r>
                  <a:rPr lang="de-DE"/>
                  <a:t>(U/U_max)*100%</a:t>
                </a:r>
              </a:p>
            </c:rich>
          </c:tx>
        </c:title>
        <c:numFmt formatCode="General" sourceLinked="1"/>
        <c:tickLblPos val="nextTo"/>
        <c:crossAx val="52082176"/>
        <c:crosses val="autoZero"/>
        <c:crossBetween val="midCat"/>
      </c:valAx>
    </c:plotArea>
    <c:legend>
      <c:legendPos val="b"/>
    </c:legend>
    <c:plotVisOnly val="1"/>
  </c:chart>
  <c:externalData r:id="rId1"/>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36D9E-A8CA-484C-883C-EE87F873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1020</Words>
  <Characters>6426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dc:creator>
  <cp:lastModifiedBy>juergen</cp:lastModifiedBy>
  <cp:revision>17</cp:revision>
  <cp:lastPrinted>2012-06-05T21:02:00Z</cp:lastPrinted>
  <dcterms:created xsi:type="dcterms:W3CDTF">2012-05-26T15:21:00Z</dcterms:created>
  <dcterms:modified xsi:type="dcterms:W3CDTF">2012-06-05T21:09:00Z</dcterms:modified>
</cp:coreProperties>
</file>